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0E5" w:rsidRPr="00B875C2" w:rsidRDefault="00B530E5" w:rsidP="00B530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Black" w:hAnsi="Arial Black" w:cs="Helvetica"/>
          <w:b/>
          <w:bCs/>
          <w:color w:val="002455"/>
          <w:sz w:val="40"/>
          <w:szCs w:val="40"/>
        </w:rPr>
      </w:pPr>
      <w:bookmarkStart w:id="0" w:name="_GoBack"/>
      <w:bookmarkEnd w:id="0"/>
      <w:r w:rsidRPr="00B875C2">
        <w:rPr>
          <w:rFonts w:ascii="Arial Black" w:hAnsi="Arial Black" w:cs="Helvetica"/>
          <w:b/>
          <w:bCs/>
          <w:color w:val="002455"/>
          <w:sz w:val="40"/>
          <w:szCs w:val="40"/>
        </w:rPr>
        <w:t>Charlton Youth Basketball</w:t>
      </w:r>
    </w:p>
    <w:p w:rsidR="00B530E5" w:rsidRDefault="00B530E5"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2455"/>
          <w:sz w:val="25"/>
          <w:szCs w:val="25"/>
        </w:rPr>
      </w:pPr>
    </w:p>
    <w:p w:rsidR="000E342B" w:rsidRPr="00B530E5" w:rsidRDefault="00B530E5" w:rsidP="00B530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sz w:val="28"/>
          <w:szCs w:val="28"/>
        </w:rPr>
      </w:pPr>
      <w:r>
        <w:rPr>
          <w:rFonts w:ascii="Times" w:hAnsi="Times" w:cs="Times"/>
          <w:color w:val="141413"/>
          <w:sz w:val="28"/>
          <w:szCs w:val="28"/>
        </w:rPr>
        <w:t xml:space="preserve">I.  </w:t>
      </w:r>
      <w:r w:rsidR="000E342B" w:rsidRPr="00B530E5">
        <w:rPr>
          <w:rFonts w:ascii="Times" w:hAnsi="Times" w:cs="Times"/>
          <w:color w:val="141413"/>
          <w:sz w:val="28"/>
          <w:szCs w:val="28"/>
        </w:rPr>
        <w:t>CODE OF CONDUCT</w:t>
      </w:r>
    </w:p>
    <w:p w:rsidR="000E342B" w:rsidRDefault="000E342B"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Pr>
          <w:rFonts w:ascii="Times" w:hAnsi="Times" w:cs="Times"/>
          <w:color w:val="141413"/>
        </w:rPr>
        <w:t>I hereby pledge to follow the Charlton Youth Basketball Parent &amp; Player Code of Conduct:</w:t>
      </w:r>
    </w:p>
    <w:p w:rsidR="000E342B" w:rsidRDefault="000E342B"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t>• I will encourage good sportsmanship by demonstrating positive support for all players, coaches and officials at every game</w:t>
      </w:r>
      <w:r w:rsidR="00D51009">
        <w:rPr>
          <w:rFonts w:ascii="Helvetica" w:hAnsi="Helvetica" w:cs="Helvetica"/>
          <w:color w:val="141413"/>
        </w:rPr>
        <w:t xml:space="preserve"> or </w:t>
      </w:r>
      <w:r>
        <w:rPr>
          <w:rFonts w:ascii="Helvetica" w:hAnsi="Helvetica" w:cs="Helvetica"/>
          <w:color w:val="141413"/>
        </w:rPr>
        <w:t>practice</w:t>
      </w:r>
      <w:r w:rsidR="00D51009">
        <w:rPr>
          <w:rFonts w:ascii="Helvetica" w:hAnsi="Helvetica" w:cs="Helvetica"/>
          <w:color w:val="141413"/>
        </w:rPr>
        <w:t>.</w:t>
      </w:r>
    </w:p>
    <w:p w:rsidR="000E342B" w:rsidRDefault="000E342B"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t>• I will demonstrate good sportsmanship regardless of the score by acting in a positive manner towards all players, officials, parents and coaches.</w:t>
      </w:r>
    </w:p>
    <w:p w:rsidR="000E342B" w:rsidRDefault="000E342B"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t>• I will show respect to officials and never act in a manner that would be disrespectful toward them.</w:t>
      </w:r>
    </w:p>
    <w:p w:rsidR="00D51009" w:rsidRDefault="00D51009"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p>
    <w:p w:rsidR="00B530E5" w:rsidRDefault="00B530E5"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r>
        <w:rPr>
          <w:rFonts w:ascii="Helvetica" w:hAnsi="Helvetica" w:cs="Helvetica"/>
          <w:color w:val="141413"/>
          <w:sz w:val="20"/>
          <w:szCs w:val="20"/>
        </w:rPr>
        <w:t>___________________________________________   __________________________</w:t>
      </w:r>
    </w:p>
    <w:p w:rsidR="000E342B" w:rsidRDefault="000E342B"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r>
        <w:rPr>
          <w:rFonts w:ascii="Helvetica" w:hAnsi="Helvetica" w:cs="Helvetica"/>
          <w:color w:val="141413"/>
          <w:sz w:val="20"/>
          <w:szCs w:val="20"/>
        </w:rPr>
        <w:t>Parent/Guardian Signature</w:t>
      </w:r>
      <w:r>
        <w:rPr>
          <w:rFonts w:ascii="Helvetica" w:hAnsi="Helvetica" w:cs="Helvetica"/>
          <w:color w:val="141413"/>
          <w:sz w:val="20"/>
          <w:szCs w:val="20"/>
        </w:rPr>
        <w:tab/>
      </w:r>
      <w:r w:rsidR="00B530E5">
        <w:rPr>
          <w:rFonts w:ascii="Helvetica" w:hAnsi="Helvetica" w:cs="Helvetica"/>
          <w:color w:val="141413"/>
          <w:sz w:val="20"/>
          <w:szCs w:val="20"/>
        </w:rPr>
        <w:t xml:space="preserve">                                                            </w:t>
      </w:r>
      <w:r>
        <w:rPr>
          <w:rFonts w:ascii="Helvetica" w:hAnsi="Helvetica" w:cs="Helvetica"/>
          <w:color w:val="141413"/>
          <w:sz w:val="20"/>
          <w:szCs w:val="20"/>
        </w:rPr>
        <w:t>Date</w:t>
      </w:r>
    </w:p>
    <w:p w:rsidR="00B530E5" w:rsidRDefault="00B530E5"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p>
    <w:p w:rsidR="00B530E5" w:rsidRDefault="00B530E5"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r>
        <w:rPr>
          <w:rFonts w:ascii="Helvetica" w:hAnsi="Helvetica" w:cs="Helvetica"/>
          <w:color w:val="141413"/>
          <w:sz w:val="20"/>
          <w:szCs w:val="20"/>
        </w:rPr>
        <w:t xml:space="preserve">___________________________________________ </w:t>
      </w:r>
      <w:r w:rsidR="00D51009">
        <w:rPr>
          <w:rFonts w:ascii="Helvetica" w:hAnsi="Helvetica" w:cs="Helvetica"/>
          <w:color w:val="141413"/>
          <w:sz w:val="20"/>
          <w:szCs w:val="20"/>
        </w:rPr>
        <w:t xml:space="preserve"> </w:t>
      </w:r>
      <w:r>
        <w:rPr>
          <w:rFonts w:ascii="Helvetica" w:hAnsi="Helvetica" w:cs="Helvetica"/>
          <w:color w:val="141413"/>
          <w:sz w:val="20"/>
          <w:szCs w:val="20"/>
        </w:rPr>
        <w:t xml:space="preserve"> __________________________</w:t>
      </w:r>
    </w:p>
    <w:p w:rsidR="008571B1" w:rsidRDefault="00B530E5" w:rsidP="000E34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b/>
          <w:bCs/>
          <w:color w:val="000000"/>
          <w:sz w:val="19"/>
          <w:szCs w:val="19"/>
        </w:rPr>
      </w:pPr>
      <w:r>
        <w:rPr>
          <w:rFonts w:ascii="Helvetica" w:hAnsi="Helvetica" w:cs="Helvetica"/>
          <w:color w:val="141413"/>
          <w:sz w:val="20"/>
          <w:szCs w:val="20"/>
        </w:rPr>
        <w:t>Player’s S</w:t>
      </w:r>
      <w:r w:rsidR="000E342B">
        <w:rPr>
          <w:rFonts w:ascii="Helvetica" w:hAnsi="Helvetica" w:cs="Helvetica"/>
          <w:color w:val="141413"/>
          <w:sz w:val="20"/>
          <w:szCs w:val="20"/>
        </w:rPr>
        <w:t>ignature</w:t>
      </w:r>
      <w:r w:rsidR="000E342B">
        <w:rPr>
          <w:rFonts w:ascii="Helvetica" w:hAnsi="Helvetica" w:cs="Helvetica"/>
          <w:color w:val="141413"/>
          <w:sz w:val="20"/>
          <w:szCs w:val="20"/>
        </w:rPr>
        <w:tab/>
      </w:r>
      <w:r>
        <w:rPr>
          <w:rFonts w:ascii="Helvetica" w:hAnsi="Helvetica" w:cs="Helvetica"/>
          <w:color w:val="141413"/>
          <w:sz w:val="20"/>
          <w:szCs w:val="20"/>
        </w:rPr>
        <w:t xml:space="preserve">                                                                                </w:t>
      </w:r>
      <w:r w:rsidR="000E342B">
        <w:rPr>
          <w:rFonts w:ascii="Helvetica" w:hAnsi="Helvetica" w:cs="Helvetica"/>
          <w:color w:val="141413"/>
          <w:sz w:val="20"/>
          <w:szCs w:val="20"/>
        </w:rPr>
        <w:t>Date</w:t>
      </w:r>
    </w:p>
    <w:p w:rsidR="008571B1" w:rsidRDefault="008571B1" w:rsidP="001F6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b/>
          <w:bCs/>
          <w:color w:val="000000"/>
          <w:sz w:val="19"/>
          <w:szCs w:val="19"/>
        </w:rPr>
      </w:pPr>
    </w:p>
    <w:p w:rsidR="008571B1" w:rsidRDefault="008571B1" w:rsidP="001F6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b/>
          <w:bCs/>
          <w:color w:val="000000"/>
          <w:sz w:val="19"/>
          <w:szCs w:val="19"/>
        </w:rPr>
      </w:pPr>
    </w:p>
    <w:p w:rsidR="001F6563" w:rsidRPr="00B530E5" w:rsidRDefault="00B530E5" w:rsidP="001F6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bCs/>
          <w:color w:val="000000"/>
          <w:sz w:val="28"/>
          <w:szCs w:val="28"/>
        </w:rPr>
      </w:pPr>
      <w:r w:rsidRPr="00B530E5">
        <w:rPr>
          <w:rFonts w:ascii="Arial Narrow" w:hAnsi="Arial Narrow" w:cs="Arial Narrow"/>
          <w:bCs/>
          <w:color w:val="000000"/>
          <w:sz w:val="28"/>
          <w:szCs w:val="28"/>
        </w:rPr>
        <w:t xml:space="preserve">II.  </w:t>
      </w:r>
      <w:r w:rsidR="001F6563" w:rsidRPr="00B530E5">
        <w:rPr>
          <w:rFonts w:ascii="Arial Narrow" w:hAnsi="Arial Narrow" w:cs="Arial Narrow"/>
          <w:bCs/>
          <w:color w:val="000000"/>
          <w:sz w:val="28"/>
          <w:szCs w:val="28"/>
        </w:rPr>
        <w:t>STATE LAW REGARDING SPORTS-RELATED HEAD INJURY &amp; CONCUSSIONS</w:t>
      </w:r>
    </w:p>
    <w:p w:rsidR="001F6563" w:rsidRDefault="001F6563" w:rsidP="001F6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color w:val="000000"/>
          <w:sz w:val="19"/>
          <w:szCs w:val="19"/>
        </w:rPr>
      </w:pPr>
      <w:r>
        <w:rPr>
          <w:rFonts w:ascii="Arial Narrow" w:hAnsi="Arial Narrow" w:cs="Arial Narrow"/>
          <w:color w:val="000000"/>
          <w:sz w:val="19"/>
          <w:szCs w:val="19"/>
        </w:rPr>
        <w:t>The Commonwealth of Massachusetts Executive Office of Health and Human Services now requires that all schools subject to the Massachusetts Interscholastic Athletic Association (MIAA) rules adhere to the following law. Student</w:t>
      </w:r>
      <w:r>
        <w:rPr>
          <w:rFonts w:ascii="Cambria Math" w:hAnsi="Cambria Math" w:cs="Cambria Math"/>
          <w:color w:val="000000"/>
          <w:sz w:val="19"/>
          <w:szCs w:val="19"/>
        </w:rPr>
        <w:t>‐</w:t>
      </w:r>
      <w:r>
        <w:rPr>
          <w:rFonts w:ascii="Arial Narrow" w:hAnsi="Arial Narrow" w:cs="Arial Narrow"/>
          <w:color w:val="000000"/>
          <w:sz w:val="19"/>
          <w:szCs w:val="19"/>
        </w:rPr>
        <w:t>athletes and their parents, coaches, athletic directors, school nurses, and physicians must learn about the consequences of head injuries and concussions through training programs and written materials. The law requires that athletes and their parents inform their coaches about prior head injuries at the beginning of the season.</w:t>
      </w:r>
    </w:p>
    <w:p w:rsidR="001F6563" w:rsidRDefault="001F6563" w:rsidP="001F6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color w:val="000000"/>
          <w:sz w:val="19"/>
          <w:szCs w:val="19"/>
        </w:rPr>
      </w:pPr>
      <w:r>
        <w:rPr>
          <w:rFonts w:ascii="Arial Narrow" w:hAnsi="Arial Narrow" w:cs="Arial Narrow"/>
          <w:color w:val="000000"/>
          <w:sz w:val="19"/>
          <w:szCs w:val="19"/>
        </w:rPr>
        <w:t>While the law does not specifically require youth or outside community groups to adhere to this regulation, the Dudley-</w:t>
      </w:r>
      <w:r w:rsidR="006634C2">
        <w:rPr>
          <w:rFonts w:ascii="Arial Narrow" w:hAnsi="Arial Narrow" w:cs="Arial Narrow"/>
          <w:color w:val="000000"/>
          <w:sz w:val="19"/>
          <w:szCs w:val="19"/>
        </w:rPr>
        <w:t>C</w:t>
      </w:r>
      <w:r>
        <w:rPr>
          <w:rFonts w:ascii="Arial Narrow" w:hAnsi="Arial Narrow" w:cs="Arial Narrow"/>
          <w:color w:val="000000"/>
          <w:sz w:val="19"/>
          <w:szCs w:val="19"/>
        </w:rPr>
        <w:t>harlton Regional School Committee strongly advises parents, coaches and students who plan to participate in any athletic program at our District facilities to also take a free on</w:t>
      </w:r>
      <w:r>
        <w:rPr>
          <w:rFonts w:ascii="Cambria Math" w:hAnsi="Cambria Math" w:cs="Cambria Math"/>
          <w:color w:val="000000"/>
          <w:sz w:val="19"/>
          <w:szCs w:val="19"/>
        </w:rPr>
        <w:t>‐</w:t>
      </w:r>
      <w:r>
        <w:rPr>
          <w:rFonts w:ascii="Arial Narrow" w:hAnsi="Arial Narrow" w:cs="Arial Narrow"/>
          <w:color w:val="000000"/>
          <w:sz w:val="19"/>
          <w:szCs w:val="19"/>
        </w:rPr>
        <w:t>line course which contains all the information required by the law. This is available through the National Federation of High School Coaches. You will need to click the “order here” button and complete a brief information form to register. At the end of the course, you will receive a completion receipt. The entire course, including registration, can be completed in less than 30 minutes.</w:t>
      </w:r>
    </w:p>
    <w:p w:rsidR="00721559" w:rsidRDefault="00721559" w:rsidP="001F6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color w:val="000000"/>
          <w:sz w:val="19"/>
          <w:szCs w:val="19"/>
        </w:rPr>
      </w:pPr>
    </w:p>
    <w:p w:rsidR="001F6563" w:rsidRDefault="00383B98" w:rsidP="001F6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color w:val="0000FF"/>
          <w:sz w:val="19"/>
          <w:szCs w:val="19"/>
        </w:rPr>
      </w:pPr>
      <w:hyperlink r:id="rId5" w:history="1">
        <w:r w:rsidR="00721559" w:rsidRPr="00A01052">
          <w:rPr>
            <w:rStyle w:val="Hyperlink"/>
            <w:rFonts w:ascii="Arial Narrow" w:hAnsi="Arial Narrow" w:cs="Arial Narrow"/>
            <w:sz w:val="19"/>
            <w:szCs w:val="19"/>
          </w:rPr>
          <w:t>http://www.nfhslearn.com/electiveDetail.aspx?courseID=15000</w:t>
        </w:r>
      </w:hyperlink>
    </w:p>
    <w:p w:rsidR="00721559" w:rsidRDefault="00721559" w:rsidP="001F6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color w:val="0000FF"/>
          <w:sz w:val="19"/>
          <w:szCs w:val="19"/>
        </w:rPr>
      </w:pPr>
    </w:p>
    <w:p w:rsidR="00721559" w:rsidRDefault="001F6563" w:rsidP="001F6563">
      <w:pPr>
        <w:rPr>
          <w:rFonts w:ascii="Arial Narrow" w:hAnsi="Arial Narrow" w:cs="Arial Narrow"/>
          <w:b/>
          <w:bCs/>
          <w:color w:val="000000"/>
          <w:sz w:val="19"/>
          <w:szCs w:val="19"/>
        </w:rPr>
      </w:pPr>
      <w:r>
        <w:rPr>
          <w:rFonts w:ascii="Arial Narrow" w:hAnsi="Arial Narrow" w:cs="Arial Narrow"/>
          <w:b/>
          <w:bCs/>
          <w:color w:val="000000"/>
          <w:sz w:val="19"/>
          <w:szCs w:val="19"/>
        </w:rPr>
        <w:t xml:space="preserve">It is the responsibility of each athletic group requesting the use of District facilities to ensure that all participants </w:t>
      </w:r>
    </w:p>
    <w:p w:rsidR="00B31795" w:rsidRDefault="001F6563" w:rsidP="001F6563">
      <w:pPr>
        <w:rPr>
          <w:rFonts w:ascii="Arial Narrow" w:hAnsi="Arial Narrow" w:cs="Arial Narrow"/>
          <w:b/>
          <w:bCs/>
          <w:color w:val="000000"/>
          <w:sz w:val="19"/>
          <w:szCs w:val="19"/>
        </w:rPr>
      </w:pPr>
      <w:proofErr w:type="gramStart"/>
      <w:r>
        <w:rPr>
          <w:rFonts w:ascii="Arial Narrow" w:hAnsi="Arial Narrow" w:cs="Arial Narrow"/>
          <w:b/>
          <w:bCs/>
          <w:color w:val="000000"/>
          <w:sz w:val="19"/>
          <w:szCs w:val="19"/>
        </w:rPr>
        <w:t>receive</w:t>
      </w:r>
      <w:proofErr w:type="gramEnd"/>
      <w:r>
        <w:rPr>
          <w:rFonts w:ascii="Arial Narrow" w:hAnsi="Arial Narrow" w:cs="Arial Narrow"/>
          <w:b/>
          <w:bCs/>
          <w:color w:val="000000"/>
          <w:sz w:val="19"/>
          <w:szCs w:val="19"/>
        </w:rPr>
        <w:t xml:space="preserve"> and complete the on-line head injury and concussion training.</w:t>
      </w:r>
    </w:p>
    <w:p w:rsidR="002B5B27" w:rsidRDefault="002B5B27" w:rsidP="001F6563">
      <w:pPr>
        <w:rPr>
          <w:rFonts w:ascii="Arial Narrow" w:hAnsi="Arial Narrow" w:cs="Arial Narrow"/>
          <w:b/>
          <w:bCs/>
          <w:color w:val="000000"/>
          <w:sz w:val="19"/>
          <w:szCs w:val="19"/>
        </w:rPr>
      </w:pPr>
    </w:p>
    <w:p w:rsidR="002B5B27" w:rsidRDefault="002B5B27" w:rsidP="001F6563">
      <w:pPr>
        <w:rPr>
          <w:rFonts w:ascii="Helvetica" w:hAnsi="Helvetica" w:cs="Arial Narrow"/>
          <w:bCs/>
          <w:color w:val="000000"/>
        </w:rPr>
      </w:pPr>
      <w:r>
        <w:rPr>
          <w:rFonts w:ascii="Helvetica" w:hAnsi="Helvetica" w:cs="Arial Narrow"/>
          <w:bCs/>
          <w:color w:val="000000"/>
        </w:rPr>
        <w:t>I have received and completed the on-line head injury and concussion training.</w:t>
      </w: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r>
        <w:rPr>
          <w:rFonts w:ascii="Helvetica" w:hAnsi="Helvetica" w:cs="Helvetica"/>
          <w:color w:val="141413"/>
          <w:sz w:val="20"/>
          <w:szCs w:val="20"/>
        </w:rPr>
        <w:t>____________________________________________   __________________________</w:t>
      </w: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r>
        <w:rPr>
          <w:rFonts w:ascii="Helvetica" w:hAnsi="Helvetica" w:cs="Helvetica"/>
          <w:color w:val="141413"/>
          <w:sz w:val="20"/>
          <w:szCs w:val="20"/>
        </w:rPr>
        <w:t>Parent/Guardian Signature</w:t>
      </w:r>
      <w:r>
        <w:rPr>
          <w:rFonts w:ascii="Helvetica" w:hAnsi="Helvetica" w:cs="Helvetica"/>
          <w:color w:val="141413"/>
          <w:sz w:val="20"/>
          <w:szCs w:val="20"/>
        </w:rPr>
        <w:tab/>
        <w:t xml:space="preserve">                                                                Date</w:t>
      </w: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r>
        <w:rPr>
          <w:rFonts w:ascii="Helvetica" w:hAnsi="Helvetica" w:cs="Helvetica"/>
          <w:color w:val="141413"/>
          <w:sz w:val="20"/>
          <w:szCs w:val="20"/>
        </w:rPr>
        <w:t>____________________________________________  __________________________</w:t>
      </w: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b/>
          <w:bCs/>
          <w:color w:val="000000"/>
          <w:sz w:val="19"/>
          <w:szCs w:val="19"/>
        </w:rPr>
      </w:pPr>
      <w:r>
        <w:rPr>
          <w:rFonts w:ascii="Helvetica" w:hAnsi="Helvetica" w:cs="Helvetica"/>
          <w:color w:val="141413"/>
          <w:sz w:val="20"/>
          <w:szCs w:val="20"/>
        </w:rPr>
        <w:t>Player’s Signature</w:t>
      </w:r>
      <w:r>
        <w:rPr>
          <w:rFonts w:ascii="Helvetica" w:hAnsi="Helvetica" w:cs="Helvetica"/>
          <w:color w:val="141413"/>
          <w:sz w:val="20"/>
          <w:szCs w:val="20"/>
        </w:rPr>
        <w:tab/>
        <w:t xml:space="preserve">                                                                                    Date</w:t>
      </w:r>
    </w:p>
    <w:p w:rsidR="002B5B27" w:rsidRPr="002B5B27" w:rsidRDefault="002B5B27" w:rsidP="001F6563">
      <w:pPr>
        <w:rPr>
          <w:rFonts w:ascii="Helvetica" w:hAnsi="Helvetica" w:cs="Arial Narrow"/>
          <w:bCs/>
          <w:color w:val="000000"/>
        </w:rPr>
      </w:pPr>
    </w:p>
    <w:p w:rsidR="002B5B27" w:rsidRPr="002B5B27" w:rsidRDefault="002B5B27" w:rsidP="001F6563">
      <w:pPr>
        <w:rPr>
          <w:rFonts w:ascii="Helvetica" w:hAnsi="Helvetica" w:cs="Arial Narrow"/>
          <w:b/>
          <w:bCs/>
          <w:color w:val="000000"/>
        </w:rPr>
      </w:pPr>
    </w:p>
    <w:p w:rsidR="008571B1" w:rsidRPr="00B530E5" w:rsidRDefault="002B5B27"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Cs/>
          <w:color w:val="000000"/>
          <w:sz w:val="28"/>
          <w:szCs w:val="28"/>
        </w:rPr>
      </w:pPr>
      <w:r>
        <w:rPr>
          <w:rFonts w:ascii="Helvetica" w:hAnsi="Helvetica" w:cs="Helvetica"/>
          <w:bCs/>
          <w:color w:val="000000"/>
          <w:sz w:val="28"/>
          <w:szCs w:val="28"/>
        </w:rPr>
        <w:t>I</w:t>
      </w:r>
      <w:r w:rsidR="00B530E5">
        <w:rPr>
          <w:rFonts w:ascii="Helvetica" w:hAnsi="Helvetica" w:cs="Helvetica"/>
          <w:bCs/>
          <w:color w:val="000000"/>
          <w:sz w:val="28"/>
          <w:szCs w:val="28"/>
        </w:rPr>
        <w:t xml:space="preserve">II.  </w:t>
      </w:r>
      <w:r w:rsidR="008571B1" w:rsidRPr="00B530E5">
        <w:rPr>
          <w:rFonts w:ascii="Helvetica" w:hAnsi="Helvetica" w:cs="Helvetica"/>
          <w:bCs/>
          <w:color w:val="000000"/>
          <w:sz w:val="28"/>
          <w:szCs w:val="28"/>
        </w:rPr>
        <w:t>Commonwealth of Massachusetts: Anti-Hazing Law</w:t>
      </w:r>
    </w:p>
    <w:p w:rsidR="008571B1" w:rsidRPr="002B5B27" w:rsidRDefault="008571B1"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0"/>
          <w:szCs w:val="20"/>
        </w:rPr>
      </w:pPr>
      <w:r w:rsidRPr="002B5B27">
        <w:rPr>
          <w:rFonts w:ascii="Helvetica" w:hAnsi="Helvetica" w:cs="Helvetica"/>
          <w:b/>
          <w:bCs/>
          <w:color w:val="000000"/>
          <w:sz w:val="20"/>
          <w:szCs w:val="20"/>
        </w:rPr>
        <w:t xml:space="preserve">Chapter 269: Section 17, </w:t>
      </w:r>
      <w:proofErr w:type="gramStart"/>
      <w:r w:rsidRPr="002B5B27">
        <w:rPr>
          <w:rFonts w:ascii="Helvetica" w:hAnsi="Helvetica" w:cs="Helvetica"/>
          <w:b/>
          <w:bCs/>
          <w:color w:val="000000"/>
          <w:sz w:val="20"/>
          <w:szCs w:val="20"/>
        </w:rPr>
        <w:t>Hazing</w:t>
      </w:r>
      <w:proofErr w:type="gramEnd"/>
      <w:r w:rsidRPr="002B5B27">
        <w:rPr>
          <w:rFonts w:ascii="Helvetica" w:hAnsi="Helvetica" w:cs="Helvetica"/>
          <w:b/>
          <w:bCs/>
          <w:color w:val="000000"/>
          <w:sz w:val="20"/>
          <w:szCs w:val="20"/>
        </w:rPr>
        <w:t>; organizing or participating; hazing defined</w:t>
      </w:r>
    </w:p>
    <w:p w:rsidR="008571B1" w:rsidRPr="002B5B27" w:rsidRDefault="008571B1"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18"/>
          <w:szCs w:val="18"/>
        </w:rPr>
      </w:pPr>
      <w:r w:rsidRPr="002B5B27">
        <w:rPr>
          <w:rFonts w:ascii="Arial" w:hAnsi="Arial" w:cs="Arial"/>
          <w:color w:val="000000"/>
          <w:sz w:val="18"/>
          <w:szCs w:val="18"/>
        </w:rPr>
        <w:t xml:space="preserve">Whoever is a principal organizer or participant in the crime of hazing, as defined herein, shall be punished </w:t>
      </w:r>
      <w:r w:rsidRPr="002B5B27">
        <w:rPr>
          <w:rFonts w:ascii="Arial" w:hAnsi="Arial" w:cs="Arial"/>
          <w:color w:val="000000"/>
          <w:sz w:val="18"/>
          <w:szCs w:val="18"/>
        </w:rPr>
        <w:lastRenderedPageBreak/>
        <w:t>by a fine of not more than three thousand dollars or by imprisonment in a house of correction for not more than one year, or both such fine and imprisonment.</w:t>
      </w:r>
    </w:p>
    <w:p w:rsidR="008571B1" w:rsidRPr="002B5B27" w:rsidRDefault="008571B1"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18"/>
          <w:szCs w:val="18"/>
        </w:rPr>
      </w:pPr>
      <w:r w:rsidRPr="002B5B27">
        <w:rPr>
          <w:rFonts w:ascii="Arial" w:hAnsi="Arial" w:cs="Arial"/>
          <w:color w:val="000000"/>
          <w:sz w:val="18"/>
          <w:szCs w:val="18"/>
        </w:rPr>
        <w:t>The term “hazing” as used in this section and in sections eighteen and nineteen, shall mean any conduct or method of initiation into any student organization, whether on public or private property, which willfully or recklessly endangers the physical or mental health of any student or other person. Such conduct shall include whipping, beating, branding, forced calisthenics, exposure to the weather, forced consumption or any food, liquor, beverage, drug or other substance, or any other brutal treatment or forced physical activity which is likely to adversely affect the physical health or safety of any such student or other person, or which subjects such student or other person to extreme mental stress, including extended deprivation of sleep or rest or extended isolation. Notwithstanding any other provisions or this section to the contrary, consent shall not be available as a defense to any prosecution under this action.</w:t>
      </w:r>
    </w:p>
    <w:p w:rsidR="008571B1" w:rsidRPr="002B5B27" w:rsidRDefault="008571B1"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0"/>
          <w:szCs w:val="20"/>
        </w:rPr>
      </w:pPr>
      <w:r w:rsidRPr="002B5B27">
        <w:rPr>
          <w:rFonts w:ascii="Helvetica" w:hAnsi="Helvetica" w:cs="Helvetica"/>
          <w:b/>
          <w:bCs/>
          <w:color w:val="000000"/>
          <w:sz w:val="20"/>
          <w:szCs w:val="20"/>
        </w:rPr>
        <w:t>Chapter 269: Section 18. Failure to report hazing</w:t>
      </w:r>
    </w:p>
    <w:p w:rsidR="008571B1" w:rsidRPr="002B5B27" w:rsidRDefault="008571B1"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18"/>
          <w:szCs w:val="18"/>
        </w:rPr>
      </w:pPr>
      <w:r w:rsidRPr="002B5B27">
        <w:rPr>
          <w:rFonts w:ascii="Arial" w:hAnsi="Arial" w:cs="Arial"/>
          <w:color w:val="000000"/>
          <w:sz w:val="18"/>
          <w:szCs w:val="18"/>
        </w:rPr>
        <w:t>Whoever knows that another person is the victim of hazing as defined in section seventeen and is at the scene of such crime shall, to the extent that such person can do so without danger or peril to himself or others, report such crime to an appropriate law enforcement official as soon as reasonably practicable. Whoever fails to report such crime shall be punished by a fine of not more than one thousand dollars</w:t>
      </w:r>
    </w:p>
    <w:p w:rsidR="008571B1" w:rsidRPr="002B5B27" w:rsidRDefault="008571B1"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0"/>
          <w:szCs w:val="20"/>
        </w:rPr>
      </w:pPr>
      <w:r w:rsidRPr="002B5B27">
        <w:rPr>
          <w:rFonts w:ascii="Helvetica" w:hAnsi="Helvetica" w:cs="Helvetica"/>
          <w:b/>
          <w:bCs/>
          <w:color w:val="000000"/>
          <w:sz w:val="20"/>
          <w:szCs w:val="20"/>
        </w:rPr>
        <w:t xml:space="preserve">Chapter 269: Section 19. </w:t>
      </w:r>
      <w:proofErr w:type="gramStart"/>
      <w:r w:rsidRPr="002B5B27">
        <w:rPr>
          <w:rFonts w:ascii="Helvetica" w:hAnsi="Helvetica" w:cs="Helvetica"/>
          <w:b/>
          <w:bCs/>
          <w:color w:val="000000"/>
          <w:sz w:val="20"/>
          <w:szCs w:val="20"/>
        </w:rPr>
        <w:t xml:space="preserve">Copy of </w:t>
      </w:r>
      <w:proofErr w:type="spellStart"/>
      <w:r w:rsidRPr="002B5B27">
        <w:rPr>
          <w:rFonts w:ascii="Helvetica" w:hAnsi="Helvetica" w:cs="Helvetica"/>
          <w:b/>
          <w:bCs/>
          <w:color w:val="000000"/>
          <w:sz w:val="20"/>
          <w:szCs w:val="20"/>
        </w:rPr>
        <w:t>Secs</w:t>
      </w:r>
      <w:proofErr w:type="spellEnd"/>
      <w:r w:rsidRPr="002B5B27">
        <w:rPr>
          <w:rFonts w:ascii="Helvetica" w:hAnsi="Helvetica" w:cs="Helvetica"/>
          <w:b/>
          <w:bCs/>
          <w:color w:val="000000"/>
          <w:sz w:val="20"/>
          <w:szCs w:val="20"/>
        </w:rPr>
        <w:t>.</w:t>
      </w:r>
      <w:proofErr w:type="gramEnd"/>
      <w:r w:rsidRPr="002B5B27">
        <w:rPr>
          <w:rFonts w:ascii="Helvetica" w:hAnsi="Helvetica" w:cs="Helvetica"/>
          <w:b/>
          <w:bCs/>
          <w:color w:val="000000"/>
          <w:sz w:val="20"/>
          <w:szCs w:val="20"/>
        </w:rPr>
        <w:t xml:space="preserve"> 17 to 19; issuance to students and student groups, teams and originations; report</w:t>
      </w:r>
    </w:p>
    <w:p w:rsidR="008571B1" w:rsidRPr="002B5B27" w:rsidRDefault="008571B1"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18"/>
          <w:szCs w:val="18"/>
        </w:rPr>
      </w:pPr>
      <w:r w:rsidRPr="002B5B27">
        <w:rPr>
          <w:rFonts w:ascii="Arial" w:hAnsi="Arial" w:cs="Arial"/>
          <w:color w:val="000000"/>
          <w:sz w:val="18"/>
          <w:szCs w:val="18"/>
        </w:rPr>
        <w:t>Each institution of secondary education and each public and private institution of post secondary education shall issue to every student group, student team or student organization which is part of such institution or is recognized by the institution or permitted by the institution to use its name or facilities or is known by the institution to exist as an unaffiliated student group, student team or student organization, a copy of this section and sections seventeen and eighteen; provided, however, that an institution’s compliance with this section’s requirements that an institution issue copies of this section and sections seventeen and eighteen to unaffiliated student groups, teams or organizations shall not constitute evidence of the institution’s recognition or endorsement of said unaffiliated student groups, teams or organizations.</w:t>
      </w:r>
    </w:p>
    <w:p w:rsidR="008571B1" w:rsidRPr="002B5B27" w:rsidRDefault="008571B1"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18"/>
          <w:szCs w:val="18"/>
        </w:rPr>
      </w:pPr>
      <w:r w:rsidRPr="002B5B27">
        <w:rPr>
          <w:rFonts w:ascii="Arial" w:hAnsi="Arial" w:cs="Arial"/>
          <w:color w:val="000000"/>
          <w:sz w:val="18"/>
          <w:szCs w:val="18"/>
        </w:rPr>
        <w:t>Each such group, team or organization shall distribute a copy of this section and sections seventeen and eighteen to each of its members, plebes, pledges or applicants for membership. It shall be the duty of each such group, team or organization, acting through its designated officer, to deliver annually, to the institution an attested acknowledgement stating that such group, team or organization has received a copy of this section and said sections seventeen and eighteen, that each of its members, plebes, pledges, or applicants has received a copy of sections seventeen and eighteen, and that such group, team or organization understands and agrees to comply with the provisions of this section and sections seventeen and eighteen.</w:t>
      </w:r>
    </w:p>
    <w:p w:rsidR="008571B1" w:rsidRPr="002B5B27" w:rsidRDefault="008571B1"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18"/>
          <w:szCs w:val="18"/>
        </w:rPr>
      </w:pPr>
      <w:r w:rsidRPr="002B5B27">
        <w:rPr>
          <w:rFonts w:ascii="Arial" w:hAnsi="Arial" w:cs="Arial"/>
          <w:color w:val="000000"/>
          <w:sz w:val="18"/>
          <w:szCs w:val="18"/>
        </w:rPr>
        <w:t>Each institution of secondary education and each public or private institution of post secondary education shall, at least annually, before or at the start of enrollment, deliver to each person who enrolls as a full time student in such institution a copy of this section and sections seventeen and eighteen.</w:t>
      </w:r>
    </w:p>
    <w:p w:rsidR="008571B1" w:rsidRPr="002B5B27" w:rsidRDefault="008571B1" w:rsidP="008571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18"/>
          <w:szCs w:val="18"/>
        </w:rPr>
      </w:pPr>
      <w:r w:rsidRPr="002B5B27">
        <w:rPr>
          <w:rFonts w:ascii="Arial" w:hAnsi="Arial" w:cs="Arial"/>
          <w:color w:val="000000"/>
          <w:sz w:val="18"/>
          <w:szCs w:val="18"/>
        </w:rPr>
        <w:t xml:space="preserve">Each institution of secondary education and each public or private institution of post secondary education shall file, at least annually, a report with the board of higher education and in the case of secondary institutions, the board of education, certifying that such institution has complied with its responsibility to inform student groups, teams or organizations and to notify each full time student enrolled by it of the provisions of this section and sections seventeen and eighteen and also certifying that said institution has adopted a disciplinary policy with regard to the organizers and participants of hazing, and that such policy has been set forth with appropriate emphasis in the student handbook or similar means of communicating the institution’s policies to its students. The board of higher education and, in the case of secondary institutions, the board of education shall promulgate regulations governing the content and frequency of such reports, and shall forthwith report to the attorney general any such </w:t>
      </w:r>
      <w:proofErr w:type="gramStart"/>
      <w:r w:rsidRPr="002B5B27">
        <w:rPr>
          <w:rFonts w:ascii="Arial" w:hAnsi="Arial" w:cs="Arial"/>
          <w:color w:val="000000"/>
          <w:sz w:val="18"/>
          <w:szCs w:val="18"/>
        </w:rPr>
        <w:t>institution which</w:t>
      </w:r>
      <w:proofErr w:type="gramEnd"/>
      <w:r w:rsidRPr="002B5B27">
        <w:rPr>
          <w:rFonts w:ascii="Arial" w:hAnsi="Arial" w:cs="Arial"/>
          <w:color w:val="000000"/>
          <w:sz w:val="18"/>
          <w:szCs w:val="18"/>
        </w:rPr>
        <w:t xml:space="preserve"> fails to make such report.</w:t>
      </w:r>
    </w:p>
    <w:p w:rsidR="002B5B27" w:rsidRDefault="002B5B27" w:rsidP="002B5B27">
      <w:pPr>
        <w:rPr>
          <w:rFonts w:ascii="Helvetica" w:hAnsi="Helvetica" w:cs="Arial Narrow"/>
          <w:bCs/>
          <w:color w:val="000000"/>
        </w:rPr>
      </w:pPr>
      <w:r>
        <w:rPr>
          <w:rFonts w:ascii="Helvetica" w:hAnsi="Helvetica" w:cs="Arial Narrow"/>
          <w:bCs/>
          <w:color w:val="000000"/>
        </w:rPr>
        <w:t>I have received a copy of An Act Prohibiting the Practice of Hazing, M.G.L. c. 269 sections 17-19 and understand and agree to comply with the law.</w:t>
      </w: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r>
        <w:rPr>
          <w:rFonts w:ascii="Helvetica" w:hAnsi="Helvetica" w:cs="Helvetica"/>
          <w:color w:val="141413"/>
          <w:sz w:val="20"/>
          <w:szCs w:val="20"/>
        </w:rPr>
        <w:t>____________________________________________   __________________________ Parent/Guardian Signature</w:t>
      </w:r>
      <w:r>
        <w:rPr>
          <w:rFonts w:ascii="Helvetica" w:hAnsi="Helvetica" w:cs="Helvetica"/>
          <w:color w:val="141413"/>
          <w:sz w:val="20"/>
          <w:szCs w:val="20"/>
        </w:rPr>
        <w:tab/>
        <w:t xml:space="preserve">                                                                Date</w:t>
      </w: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0"/>
          <w:szCs w:val="20"/>
        </w:rPr>
      </w:pPr>
      <w:r>
        <w:rPr>
          <w:rFonts w:ascii="Helvetica" w:hAnsi="Helvetica" w:cs="Helvetica"/>
          <w:color w:val="141413"/>
          <w:sz w:val="20"/>
          <w:szCs w:val="20"/>
        </w:rPr>
        <w:t>____________________________________________  __________________________</w:t>
      </w: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b/>
          <w:bCs/>
          <w:color w:val="000000"/>
          <w:sz w:val="19"/>
          <w:szCs w:val="19"/>
        </w:rPr>
      </w:pPr>
      <w:r>
        <w:rPr>
          <w:rFonts w:ascii="Helvetica" w:hAnsi="Helvetica" w:cs="Helvetica"/>
          <w:color w:val="141413"/>
          <w:sz w:val="20"/>
          <w:szCs w:val="20"/>
        </w:rPr>
        <w:t>Player’s Signature</w:t>
      </w:r>
      <w:r>
        <w:rPr>
          <w:rFonts w:ascii="Helvetica" w:hAnsi="Helvetica" w:cs="Helvetica"/>
          <w:color w:val="141413"/>
          <w:sz w:val="20"/>
          <w:szCs w:val="20"/>
        </w:rPr>
        <w:tab/>
        <w:t xml:space="preserve">                                                                                    Date</w:t>
      </w:r>
    </w:p>
    <w:p w:rsidR="002B5B27" w:rsidRDefault="002B5B27" w:rsidP="002B5B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b/>
          <w:bCs/>
          <w:color w:val="000000"/>
          <w:sz w:val="19"/>
          <w:szCs w:val="19"/>
        </w:rPr>
      </w:pPr>
    </w:p>
    <w:p w:rsidR="002B5B27" w:rsidRDefault="002B5B27" w:rsidP="008571B1"/>
    <w:sectPr w:rsidR="002B5B27" w:rsidSect="00B3179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Black">
    <w:panose1 w:val="020B0A04020102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563"/>
    <w:rsid w:val="00000187"/>
    <w:rsid w:val="000E342B"/>
    <w:rsid w:val="001F6563"/>
    <w:rsid w:val="002B5B27"/>
    <w:rsid w:val="00383B98"/>
    <w:rsid w:val="006634C2"/>
    <w:rsid w:val="00721559"/>
    <w:rsid w:val="008571B1"/>
    <w:rsid w:val="00903A93"/>
    <w:rsid w:val="00B31795"/>
    <w:rsid w:val="00B530E5"/>
    <w:rsid w:val="00B875C2"/>
    <w:rsid w:val="00D51009"/>
    <w:rsid w:val="00F34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55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5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nfhslearn.com/electiveDetail.aspx?courseID=15000"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1244</Words>
  <Characters>7093</Characters>
  <Application>Microsoft Macintosh Word</Application>
  <DocSecurity>0</DocSecurity>
  <Lines>59</Lines>
  <Paragraphs>16</Paragraphs>
  <ScaleCrop>false</ScaleCrop>
  <Company>Woods</Company>
  <LinksUpToDate>false</LinksUpToDate>
  <CharactersWithSpaces>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Woods</dc:creator>
  <cp:keywords/>
  <dc:description/>
  <cp:lastModifiedBy>Jamie Woods</cp:lastModifiedBy>
  <cp:revision>2</cp:revision>
  <dcterms:created xsi:type="dcterms:W3CDTF">2012-12-03T11:44:00Z</dcterms:created>
  <dcterms:modified xsi:type="dcterms:W3CDTF">2012-12-03T11:44:00Z</dcterms:modified>
</cp:coreProperties>
</file>