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BF" w:rsidRPr="00F87FBF" w:rsidRDefault="00F87FBF" w:rsidP="00F87FBF">
      <w:pPr>
        <w:pStyle w:val="PlainText"/>
        <w:jc w:val="center"/>
        <w:rPr>
          <w:b/>
        </w:rPr>
      </w:pPr>
      <w:bookmarkStart w:id="0" w:name="_GoBack"/>
      <w:r w:rsidRPr="00F87FBF">
        <w:rPr>
          <w:b/>
        </w:rPr>
        <w:t>Change to Birth Year Registration</w:t>
      </w:r>
    </w:p>
    <w:p w:rsidR="00F87FBF" w:rsidRDefault="00F87FBF" w:rsidP="00F87FBF">
      <w:pPr>
        <w:pStyle w:val="PlainText"/>
      </w:pPr>
    </w:p>
    <w:p w:rsidR="00F87FBF" w:rsidRDefault="00F87FBF" w:rsidP="00F87FBF">
      <w:pPr>
        <w:pStyle w:val="PlainText"/>
      </w:pPr>
      <w:r>
        <w:t>US Soccer is requiring all youth soccer programs to change their age divisions to correspond with birth year ("Birth Year" registration) versus the present method which is school year registration. Ludlow Youth Soccer Association (LYSA) was informed by Pioneer Valley Junior Soccer League (PVJSL) that the entire league is required</w:t>
      </w:r>
      <w:r w:rsidR="00F663FC">
        <w:t xml:space="preserve"> by</w:t>
      </w:r>
      <w:r>
        <w:t xml:space="preserve"> </w:t>
      </w:r>
      <w:r w:rsidR="00F663FC" w:rsidRPr="00F663FC">
        <w:t xml:space="preserve">Massachusetts Youth Soccer (MYS) </w:t>
      </w:r>
      <w:r>
        <w:t xml:space="preserve">to implement this change beginning the </w:t>
      </w:r>
      <w:proofErr w:type="gramStart"/>
      <w:r>
        <w:t>Fall</w:t>
      </w:r>
      <w:proofErr w:type="gramEnd"/>
      <w:r>
        <w:t xml:space="preserve"> 2016 soccer season.</w:t>
      </w:r>
    </w:p>
    <w:p w:rsidR="00F87FBF" w:rsidRDefault="00F87FBF" w:rsidP="00F87FBF">
      <w:pPr>
        <w:pStyle w:val="PlainText"/>
      </w:pPr>
    </w:p>
    <w:p w:rsidR="00F87FBF" w:rsidRPr="00245D9C" w:rsidRDefault="00F87FBF" w:rsidP="00F87FBF">
      <w:pPr>
        <w:pStyle w:val="PlainText"/>
        <w:rPr>
          <w:rFonts w:asciiTheme="minorHAnsi" w:hAnsiTheme="minorHAnsi"/>
        </w:rPr>
      </w:pPr>
      <w:r>
        <w:t>What this means is, all players born in the same year will now be placed on teams playing in that di</w:t>
      </w:r>
      <w:r w:rsidRPr="00245D9C">
        <w:rPr>
          <w:rFonts w:asciiTheme="minorHAnsi" w:hAnsiTheme="minorHAnsi"/>
        </w:rPr>
        <w:t>vision. So players will be assigned as follows.</w:t>
      </w:r>
    </w:p>
    <w:p w:rsidR="00245D9C" w:rsidRPr="00245D9C" w:rsidRDefault="00245D9C" w:rsidP="00245D9C">
      <w:pPr>
        <w:spacing w:after="0" w:line="240" w:lineRule="atLeast"/>
        <w:textAlignment w:val="baseline"/>
        <w:rPr>
          <w:rFonts w:eastAsia="Times New Roman" w:cs="Times New Roman"/>
          <w:color w:val="111111"/>
          <w:sz w:val="20"/>
          <w:szCs w:val="20"/>
        </w:rPr>
      </w:pP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1999 – December 31, 1999 will be labeled as Under-18s.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2000 – December 31, 2000 will be labeled as Under-17s.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2001 – December 31, 2001 will be labeled as Under-16s.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2002 – December 31, 2002 will be labeled as Under-15s.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2003 – December 31, 2003 will be labeled as Under-14s.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2004 – December 31, 2004 will be labeled as Under-13s.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2005 – December 31, 2005 will be labeled as Under-12s.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2006 – December 31, 2006 will be labeled as Under-11s.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2007 – December 31, 2007 will be labeled as Under-10s.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2008 – December 31, 2008 will be labeled as Under-9s.</w:t>
      </w:r>
    </w:p>
    <w:p w:rsidR="00245D9C" w:rsidRPr="00245D9C" w:rsidRDefault="00245D9C" w:rsidP="00656EB8">
      <w:pPr>
        <w:spacing w:after="0" w:line="240" w:lineRule="atLeast"/>
        <w:ind w:left="72"/>
        <w:textAlignment w:val="baseline"/>
        <w:rPr>
          <w:rFonts w:eastAsia="Times New Roman" w:cs="Times New Roman"/>
          <w:color w:val="111111"/>
          <w:sz w:val="20"/>
          <w:szCs w:val="20"/>
        </w:rPr>
      </w:pPr>
      <w:r w:rsidRPr="00245D9C">
        <w:rPr>
          <w:rFonts w:eastAsia="Times New Roman" w:cs="Times New Roman"/>
          <w:color w:val="111111"/>
          <w:sz w:val="20"/>
          <w:szCs w:val="20"/>
        </w:rPr>
        <w:t>Players born from January 1, 2009 – December 31, 2009 will be labeled as Under-8s.</w:t>
      </w:r>
    </w:p>
    <w:p w:rsidR="00F87FBF" w:rsidRDefault="00F87FBF" w:rsidP="00656EB8">
      <w:pPr>
        <w:pStyle w:val="PlainText"/>
      </w:pPr>
    </w:p>
    <w:p w:rsidR="00F87FBF" w:rsidRDefault="00F87FBF" w:rsidP="00F87FBF">
      <w:pPr>
        <w:pStyle w:val="PlainText"/>
      </w:pPr>
      <w:r>
        <w:t>This is not an optional change. It is</w:t>
      </w:r>
      <w:r w:rsidR="00245D9C">
        <w:t xml:space="preserve"> mandated by the Massachusetts Youth Soccer </w:t>
      </w:r>
      <w:r>
        <w:t>through PVJSL to the clubs. All clubs across the state will be making the same changes.</w:t>
      </w:r>
    </w:p>
    <w:p w:rsidR="00F87FBF" w:rsidRDefault="00F87FBF" w:rsidP="00F87FBF">
      <w:pPr>
        <w:pStyle w:val="PlainText"/>
      </w:pPr>
    </w:p>
    <w:p w:rsidR="00F87FBF" w:rsidRDefault="00F87FBF" w:rsidP="00F87FBF">
      <w:pPr>
        <w:pStyle w:val="PlainText"/>
      </w:pPr>
      <w:r>
        <w:t xml:space="preserve">This change will take effect during the tryouts in June.  </w:t>
      </w:r>
      <w:r w:rsidR="00245D9C">
        <w:t xml:space="preserve">Tryouts will be for kids with that were born in 2007 and later.  </w:t>
      </w:r>
      <w:r>
        <w:t xml:space="preserve">Registration for Fall will not occur until after June </w:t>
      </w:r>
      <w:proofErr w:type="gramStart"/>
      <w:r>
        <w:t>1st.,</w:t>
      </w:r>
      <w:proofErr w:type="gramEnd"/>
      <w:r>
        <w:t xml:space="preserve"> that is when PVJSL will be changing age brackets in the</w:t>
      </w:r>
      <w:r w:rsidR="00F663FC">
        <w:t xml:space="preserve"> online</w:t>
      </w:r>
      <w:r>
        <w:t xml:space="preserve"> </w:t>
      </w:r>
      <w:r w:rsidR="00F663FC">
        <w:t xml:space="preserve">registration </w:t>
      </w:r>
      <w:r>
        <w:t xml:space="preserve">system. </w:t>
      </w:r>
    </w:p>
    <w:p w:rsidR="00F663FC" w:rsidRDefault="00F663FC" w:rsidP="00F87FBF">
      <w:pPr>
        <w:pStyle w:val="PlainText"/>
      </w:pPr>
    </w:p>
    <w:p w:rsidR="00F663FC" w:rsidRDefault="00E30527" w:rsidP="00F87FBF">
      <w:pPr>
        <w:pStyle w:val="PlainText"/>
      </w:pPr>
      <w:r>
        <w:t>B</w:t>
      </w:r>
      <w:r w:rsidR="00F663FC">
        <w:t xml:space="preserve">elow is an additional chart to help clarify the birth years and divisions. </w:t>
      </w:r>
    </w:p>
    <w:p w:rsidR="00245D9C" w:rsidRDefault="00245D9C" w:rsidP="00F87FBF">
      <w:pPr>
        <w:pStyle w:val="PlainText"/>
      </w:pPr>
    </w:p>
    <w:bookmarkEnd w:id="0"/>
    <w:p w:rsidR="00F87FBF" w:rsidRDefault="00F87FBF" w:rsidP="00F87FBF">
      <w:pPr>
        <w:pStyle w:val="PlainText"/>
      </w:pPr>
    </w:p>
    <w:p w:rsidR="00D96019" w:rsidRDefault="00D96019" w:rsidP="00F87FBF">
      <w:pPr>
        <w:pStyle w:val="PlainText"/>
      </w:pPr>
    </w:p>
    <w:p w:rsidR="00D96019" w:rsidRDefault="00D96019" w:rsidP="00F87FBF">
      <w:pPr>
        <w:pStyle w:val="PlainText"/>
      </w:pPr>
    </w:p>
    <w:p w:rsidR="00F87FBF" w:rsidRDefault="00F87FBF" w:rsidP="00F87FBF">
      <w:pPr>
        <w:pStyle w:val="PlainText"/>
      </w:pPr>
      <w:r>
        <w:rPr>
          <w:noProof/>
        </w:rPr>
        <w:lastRenderedPageBreak/>
        <w:drawing>
          <wp:inline distT="0" distB="0" distL="0" distR="0" wp14:anchorId="7059D14D" wp14:editId="40BF6E8F">
            <wp:extent cx="5943600" cy="4218159"/>
            <wp:effectExtent l="0" t="0" r="0" b="0"/>
            <wp:docPr id="1" name="Picture 1" descr="http://cdn-us-ec.yottaa.net/5682eca20b534438800014b5/www.ussoccer.com/v~12.13/~/media/files/coaches/2015/soc_1511047-birthyearchart-577x291.png?la=en&amp;yocs=4_&amp;yol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us-ec.yottaa.net/5682eca20b534438800014b5/www.ussoccer.com/v~12.13/~/media/files/coaches/2015/soc_1511047-birthyearchart-577x291.png?la=en&amp;yocs=4_&amp;yoloc=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18159"/>
                    </a:xfrm>
                    <a:prstGeom prst="rect">
                      <a:avLst/>
                    </a:prstGeom>
                    <a:noFill/>
                    <a:ln>
                      <a:noFill/>
                    </a:ln>
                  </pic:spPr>
                </pic:pic>
              </a:graphicData>
            </a:graphic>
          </wp:inline>
        </w:drawing>
      </w:r>
    </w:p>
    <w:p w:rsidR="00F87FBF" w:rsidRDefault="00F87FBF" w:rsidP="00F87FBF">
      <w:pPr>
        <w:pStyle w:val="PlainText"/>
      </w:pPr>
    </w:p>
    <w:p w:rsidR="00F87FBF" w:rsidRPr="00F87FBF" w:rsidRDefault="00F87FBF" w:rsidP="00F87FBF">
      <w:pPr>
        <w:spacing w:after="0" w:line="240" w:lineRule="atLeast"/>
        <w:ind w:left="432"/>
        <w:textAlignment w:val="baseline"/>
        <w:rPr>
          <w:rFonts w:ascii="Verdana" w:eastAsia="Times New Roman" w:hAnsi="Verdana" w:cs="Times New Roman"/>
          <w:color w:val="111111"/>
          <w:sz w:val="20"/>
          <w:szCs w:val="20"/>
        </w:rPr>
      </w:pPr>
    </w:p>
    <w:p w:rsidR="00E93714" w:rsidRDefault="00E93714"/>
    <w:sectPr w:rsidR="00E93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B34F1"/>
    <w:multiLevelType w:val="multilevel"/>
    <w:tmpl w:val="5FC0CF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FBF"/>
    <w:rsid w:val="00245D9C"/>
    <w:rsid w:val="00656EB8"/>
    <w:rsid w:val="007C6849"/>
    <w:rsid w:val="00D96019"/>
    <w:rsid w:val="00E10172"/>
    <w:rsid w:val="00E30527"/>
    <w:rsid w:val="00E93714"/>
    <w:rsid w:val="00F663FC"/>
    <w:rsid w:val="00F87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87F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87FBF"/>
    <w:rPr>
      <w:rFonts w:ascii="Calibri" w:hAnsi="Calibri"/>
      <w:szCs w:val="21"/>
    </w:rPr>
  </w:style>
  <w:style w:type="paragraph" w:styleId="BalloonText">
    <w:name w:val="Balloon Text"/>
    <w:basedOn w:val="Normal"/>
    <w:link w:val="BalloonTextChar"/>
    <w:uiPriority w:val="99"/>
    <w:semiHidden/>
    <w:unhideWhenUsed/>
    <w:rsid w:val="00F87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BF"/>
    <w:rPr>
      <w:rFonts w:ascii="Tahoma" w:hAnsi="Tahoma" w:cs="Tahoma"/>
      <w:sz w:val="16"/>
      <w:szCs w:val="16"/>
    </w:rPr>
  </w:style>
  <w:style w:type="character" w:styleId="Hyperlink">
    <w:name w:val="Hyperlink"/>
    <w:basedOn w:val="DefaultParagraphFont"/>
    <w:uiPriority w:val="99"/>
    <w:unhideWhenUsed/>
    <w:rsid w:val="00D96019"/>
    <w:rPr>
      <w:color w:val="0000FF" w:themeColor="hyperlink"/>
      <w:u w:val="single"/>
    </w:rPr>
  </w:style>
  <w:style w:type="character" w:styleId="FollowedHyperlink">
    <w:name w:val="FollowedHyperlink"/>
    <w:basedOn w:val="DefaultParagraphFont"/>
    <w:uiPriority w:val="99"/>
    <w:semiHidden/>
    <w:unhideWhenUsed/>
    <w:rsid w:val="00F663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87F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87FBF"/>
    <w:rPr>
      <w:rFonts w:ascii="Calibri" w:hAnsi="Calibri"/>
      <w:szCs w:val="21"/>
    </w:rPr>
  </w:style>
  <w:style w:type="paragraph" w:styleId="BalloonText">
    <w:name w:val="Balloon Text"/>
    <w:basedOn w:val="Normal"/>
    <w:link w:val="BalloonTextChar"/>
    <w:uiPriority w:val="99"/>
    <w:semiHidden/>
    <w:unhideWhenUsed/>
    <w:rsid w:val="00F87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BF"/>
    <w:rPr>
      <w:rFonts w:ascii="Tahoma" w:hAnsi="Tahoma" w:cs="Tahoma"/>
      <w:sz w:val="16"/>
      <w:szCs w:val="16"/>
    </w:rPr>
  </w:style>
  <w:style w:type="character" w:styleId="Hyperlink">
    <w:name w:val="Hyperlink"/>
    <w:basedOn w:val="DefaultParagraphFont"/>
    <w:uiPriority w:val="99"/>
    <w:unhideWhenUsed/>
    <w:rsid w:val="00D96019"/>
    <w:rPr>
      <w:color w:val="0000FF" w:themeColor="hyperlink"/>
      <w:u w:val="single"/>
    </w:rPr>
  </w:style>
  <w:style w:type="character" w:styleId="FollowedHyperlink">
    <w:name w:val="FollowedHyperlink"/>
    <w:basedOn w:val="DefaultParagraphFont"/>
    <w:uiPriority w:val="99"/>
    <w:semiHidden/>
    <w:unhideWhenUsed/>
    <w:rsid w:val="00F663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21650">
      <w:bodyDiv w:val="1"/>
      <w:marLeft w:val="0"/>
      <w:marRight w:val="0"/>
      <w:marTop w:val="0"/>
      <w:marBottom w:val="0"/>
      <w:divBdr>
        <w:top w:val="none" w:sz="0" w:space="0" w:color="auto"/>
        <w:left w:val="none" w:sz="0" w:space="0" w:color="auto"/>
        <w:bottom w:val="none" w:sz="0" w:space="0" w:color="auto"/>
        <w:right w:val="none" w:sz="0" w:space="0" w:color="auto"/>
      </w:divBdr>
    </w:div>
    <w:div w:id="17310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MassMutual Financial Group</cp:lastModifiedBy>
  <cp:revision>3</cp:revision>
  <dcterms:created xsi:type="dcterms:W3CDTF">2016-03-15T20:24:00Z</dcterms:created>
  <dcterms:modified xsi:type="dcterms:W3CDTF">2016-03-16T18:23:00Z</dcterms:modified>
</cp:coreProperties>
</file>