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E21B2" w14:textId="6E2F7942" w:rsidR="00E223A2" w:rsidRPr="003344FB" w:rsidRDefault="00E223A2" w:rsidP="00E223A2">
      <w:pPr>
        <w:rPr>
          <w:sz w:val="28"/>
          <w:szCs w:val="28"/>
        </w:rPr>
      </w:pPr>
      <w:bookmarkStart w:id="0" w:name="_Hlk68244229"/>
      <w:bookmarkEnd w:id="0"/>
      <w:r w:rsidRPr="003344FB">
        <w:rPr>
          <w:sz w:val="28"/>
          <w:szCs w:val="28"/>
        </w:rPr>
        <w:t>Having meeting with the board on Tuesday, towns on Wednesday and coaches on Thursday.</w:t>
      </w:r>
      <w:r w:rsidR="00116532">
        <w:rPr>
          <w:sz w:val="28"/>
          <w:szCs w:val="28"/>
        </w:rPr>
        <w:t xml:space="preserve"> All at7PM</w:t>
      </w:r>
    </w:p>
    <w:p w14:paraId="03DFD7BE" w14:textId="4AAB1DF0" w:rsidR="002F69AD" w:rsidRPr="003344FB" w:rsidRDefault="002F69AD" w:rsidP="002F69AD">
      <w:pPr>
        <w:pStyle w:val="PlainText"/>
        <w:rPr>
          <w:sz w:val="28"/>
          <w:szCs w:val="28"/>
        </w:rPr>
      </w:pPr>
      <w:r w:rsidRPr="003344FB">
        <w:rPr>
          <w:sz w:val="28"/>
          <w:szCs w:val="28"/>
        </w:rPr>
        <w:t>Meeting for Spring.</w:t>
      </w:r>
    </w:p>
    <w:p w14:paraId="21A865B8" w14:textId="5EFEACC4" w:rsidR="00526B79" w:rsidRPr="003344FB" w:rsidRDefault="00526B79" w:rsidP="00526B79">
      <w:pPr>
        <w:pStyle w:val="PlainText"/>
        <w:numPr>
          <w:ilvl w:val="0"/>
          <w:numId w:val="1"/>
        </w:numPr>
        <w:rPr>
          <w:sz w:val="28"/>
          <w:szCs w:val="28"/>
        </w:rPr>
      </w:pPr>
      <w:r w:rsidRPr="003344FB">
        <w:rPr>
          <w:sz w:val="28"/>
          <w:szCs w:val="28"/>
        </w:rPr>
        <w:t>Towns list</w:t>
      </w:r>
      <w:r w:rsidR="00E843FC" w:rsidRPr="003344FB">
        <w:rPr>
          <w:sz w:val="28"/>
          <w:szCs w:val="28"/>
        </w:rPr>
        <w:t>ed</w:t>
      </w:r>
      <w:r w:rsidRPr="003344FB">
        <w:rPr>
          <w:sz w:val="28"/>
          <w:szCs w:val="28"/>
        </w:rPr>
        <w:t xml:space="preserve"> as Red.</w:t>
      </w:r>
    </w:p>
    <w:p w14:paraId="6B36C885" w14:textId="74855179" w:rsidR="00E843FC" w:rsidRPr="003344FB" w:rsidRDefault="00E843FC" w:rsidP="00E843FC">
      <w:pPr>
        <w:pStyle w:val="ListParagraph"/>
        <w:rPr>
          <w:sz w:val="28"/>
          <w:szCs w:val="28"/>
        </w:rPr>
      </w:pPr>
      <w:r w:rsidRPr="003344FB">
        <w:rPr>
          <w:sz w:val="28"/>
          <w:szCs w:val="28"/>
        </w:rPr>
        <w:t xml:space="preserve">Last year the town was shut down. Now I think we </w:t>
      </w:r>
      <w:proofErr w:type="gramStart"/>
      <w:r w:rsidRPr="003344FB">
        <w:rPr>
          <w:sz w:val="28"/>
          <w:szCs w:val="28"/>
        </w:rPr>
        <w:t>have to</w:t>
      </w:r>
      <w:proofErr w:type="gramEnd"/>
      <w:r w:rsidRPr="003344FB">
        <w:rPr>
          <w:sz w:val="28"/>
          <w:szCs w:val="28"/>
        </w:rPr>
        <w:t xml:space="preserve"> look at it differently. With each town having a COVID Safety Director or some name like that. We should leave it to the towns if they are going to go play the game or allow them in. The State has left it up to us/ the towns. They are saying that when a town is red percentage wise it has not been the kids. So there one topic.</w:t>
      </w:r>
    </w:p>
    <w:p w14:paraId="09D3A116" w14:textId="016D3453" w:rsidR="00526B79" w:rsidRPr="003344FB" w:rsidRDefault="00526B79" w:rsidP="00526B79">
      <w:pPr>
        <w:pStyle w:val="PlainText"/>
        <w:numPr>
          <w:ilvl w:val="0"/>
          <w:numId w:val="1"/>
        </w:numPr>
        <w:rPr>
          <w:sz w:val="28"/>
          <w:szCs w:val="28"/>
        </w:rPr>
      </w:pPr>
      <w:r w:rsidRPr="003344FB">
        <w:rPr>
          <w:sz w:val="28"/>
          <w:szCs w:val="28"/>
        </w:rPr>
        <w:t>Face Mask</w:t>
      </w:r>
    </w:p>
    <w:p w14:paraId="557CF8CB" w14:textId="1F978E4F" w:rsidR="00526B79" w:rsidRPr="003344FB" w:rsidRDefault="00526B79" w:rsidP="00526B79">
      <w:pPr>
        <w:pStyle w:val="PlainText"/>
        <w:ind w:left="720"/>
        <w:rPr>
          <w:sz w:val="28"/>
          <w:szCs w:val="28"/>
        </w:rPr>
      </w:pPr>
      <w:r w:rsidRPr="003344FB">
        <w:rPr>
          <w:sz w:val="28"/>
          <w:szCs w:val="28"/>
        </w:rPr>
        <w:t xml:space="preserve">Massachusetts Youth Soccer is requiring all players to wear a face covering in accordance with the EEA Safety standards for Youth and Adult Amateur Sports activities, Phase IV Step 1 effective March </w:t>
      </w:r>
      <w:proofErr w:type="gramStart"/>
      <w:r w:rsidRPr="003344FB">
        <w:rPr>
          <w:sz w:val="28"/>
          <w:szCs w:val="28"/>
        </w:rPr>
        <w:t>22</w:t>
      </w:r>
      <w:proofErr w:type="gramEnd"/>
      <w:r w:rsidRPr="003344FB">
        <w:rPr>
          <w:sz w:val="28"/>
          <w:szCs w:val="28"/>
        </w:rPr>
        <w:t xml:space="preserve"> 2021</w:t>
      </w:r>
    </w:p>
    <w:p w14:paraId="251FED32" w14:textId="1FF9BD4A" w:rsidR="00526B79" w:rsidRPr="003344FB" w:rsidRDefault="00526B79" w:rsidP="00526B79">
      <w:pPr>
        <w:pStyle w:val="PlainText"/>
        <w:numPr>
          <w:ilvl w:val="0"/>
          <w:numId w:val="1"/>
        </w:numPr>
        <w:rPr>
          <w:sz w:val="28"/>
          <w:szCs w:val="28"/>
        </w:rPr>
      </w:pPr>
      <w:r w:rsidRPr="003344FB">
        <w:rPr>
          <w:sz w:val="28"/>
          <w:szCs w:val="28"/>
        </w:rPr>
        <w:t>Spectators</w:t>
      </w:r>
      <w:r w:rsidR="003344FB" w:rsidRPr="003344FB">
        <w:rPr>
          <w:sz w:val="28"/>
          <w:szCs w:val="28"/>
        </w:rPr>
        <w:t xml:space="preserve"> – Is the responsible of the COVID Manager at the field</w:t>
      </w:r>
    </w:p>
    <w:p w14:paraId="4ADF74A2" w14:textId="28DCC218" w:rsidR="003344FB" w:rsidRPr="003344FB" w:rsidRDefault="003344FB" w:rsidP="003344FB">
      <w:pPr>
        <w:pStyle w:val="PlainText"/>
        <w:ind w:left="720"/>
        <w:rPr>
          <w:sz w:val="28"/>
          <w:szCs w:val="28"/>
        </w:rPr>
      </w:pPr>
      <w:r w:rsidRPr="003344FB">
        <w:rPr>
          <w:sz w:val="28"/>
          <w:szCs w:val="28"/>
        </w:rPr>
        <w:t>Not the REF.</w:t>
      </w:r>
    </w:p>
    <w:p w14:paraId="143B24C0" w14:textId="77CB8D97" w:rsidR="00526B79" w:rsidRPr="003344FB" w:rsidRDefault="00526B79" w:rsidP="00526B79">
      <w:pPr>
        <w:pStyle w:val="PlainText"/>
        <w:ind w:left="720"/>
        <w:rPr>
          <w:sz w:val="28"/>
          <w:szCs w:val="28"/>
        </w:rPr>
      </w:pPr>
      <w:r w:rsidRPr="003344FB">
        <w:rPr>
          <w:sz w:val="28"/>
          <w:szCs w:val="28"/>
        </w:rPr>
        <w:t>Outdoor Facilities: Spectators must maintain distance of at least 6 feet between spectator groups. A spectator group is defined as a family unit. Operators are encouraged to mark off spectator viewing sites to allow for social distancing and all spectators must be kept at least 8 feet away from the playing surface. Spectators must wear facial coverings.</w:t>
      </w:r>
      <w:r w:rsidR="00E843FC" w:rsidRPr="003344FB">
        <w:rPr>
          <w:sz w:val="28"/>
          <w:szCs w:val="28"/>
        </w:rPr>
        <w:t xml:space="preserve"> There is no limit as of today on the </w:t>
      </w:r>
      <w:r w:rsidR="00B06882" w:rsidRPr="003344FB">
        <w:rPr>
          <w:sz w:val="28"/>
          <w:szCs w:val="28"/>
        </w:rPr>
        <w:t>number</w:t>
      </w:r>
      <w:r w:rsidR="00E843FC" w:rsidRPr="003344FB">
        <w:rPr>
          <w:sz w:val="28"/>
          <w:szCs w:val="28"/>
        </w:rPr>
        <w:t xml:space="preserve"> of spectators.</w:t>
      </w:r>
    </w:p>
    <w:p w14:paraId="3455349E" w14:textId="380ECCCA" w:rsidR="00526B79" w:rsidRPr="003344FB" w:rsidRDefault="00526B79" w:rsidP="00526B79">
      <w:pPr>
        <w:pStyle w:val="PlainText"/>
        <w:numPr>
          <w:ilvl w:val="0"/>
          <w:numId w:val="1"/>
        </w:numPr>
        <w:rPr>
          <w:sz w:val="28"/>
          <w:szCs w:val="28"/>
        </w:rPr>
      </w:pPr>
      <w:r w:rsidRPr="003344FB">
        <w:rPr>
          <w:sz w:val="28"/>
          <w:szCs w:val="28"/>
        </w:rPr>
        <w:t xml:space="preserve">Sportsmanship should continue in a touchless manner- no handshakes/slaps/fist </w:t>
      </w:r>
      <w:r w:rsidR="00B06882" w:rsidRPr="003344FB">
        <w:rPr>
          <w:sz w:val="28"/>
          <w:szCs w:val="28"/>
        </w:rPr>
        <w:t>bumps.</w:t>
      </w:r>
    </w:p>
    <w:p w14:paraId="49AD9B77" w14:textId="7EEEEE60" w:rsidR="002F69AD" w:rsidRPr="003344FB" w:rsidRDefault="003344FB" w:rsidP="002F69AD">
      <w:pPr>
        <w:pStyle w:val="PlainText"/>
        <w:numPr>
          <w:ilvl w:val="0"/>
          <w:numId w:val="1"/>
        </w:numPr>
        <w:rPr>
          <w:sz w:val="28"/>
          <w:szCs w:val="28"/>
        </w:rPr>
      </w:pPr>
      <w:r w:rsidRPr="003344FB">
        <w:rPr>
          <w:sz w:val="28"/>
          <w:szCs w:val="28"/>
        </w:rPr>
        <w:t xml:space="preserve">Game cancelation because of COVID must be put in Sports Manager – time is the same as if </w:t>
      </w:r>
      <w:proofErr w:type="gramStart"/>
      <w:r w:rsidRPr="003344FB">
        <w:rPr>
          <w:sz w:val="28"/>
          <w:szCs w:val="28"/>
        </w:rPr>
        <w:t>it’s</w:t>
      </w:r>
      <w:proofErr w:type="gramEnd"/>
      <w:r w:rsidRPr="003344FB">
        <w:rPr>
          <w:sz w:val="28"/>
          <w:szCs w:val="28"/>
        </w:rPr>
        <w:t xml:space="preserve"> a rainout. </w:t>
      </w:r>
      <w:proofErr w:type="gramStart"/>
      <w:r w:rsidRPr="003344FB">
        <w:rPr>
          <w:sz w:val="28"/>
          <w:szCs w:val="28"/>
        </w:rPr>
        <w:t>Don’t</w:t>
      </w:r>
      <w:proofErr w:type="gramEnd"/>
      <w:r w:rsidRPr="003344FB">
        <w:rPr>
          <w:sz w:val="28"/>
          <w:szCs w:val="28"/>
        </w:rPr>
        <w:t xml:space="preserve"> wait till the last minute. Remember sending a request still needs to make it to the recipients so it can be processed and back out to notify everyone.</w:t>
      </w:r>
    </w:p>
    <w:p w14:paraId="2140B2A8" w14:textId="3602A90C" w:rsidR="00D40F2C" w:rsidRPr="003344FB" w:rsidRDefault="00D40F2C" w:rsidP="002F69AD">
      <w:pPr>
        <w:pStyle w:val="PlainText"/>
        <w:numPr>
          <w:ilvl w:val="0"/>
          <w:numId w:val="1"/>
        </w:numPr>
        <w:rPr>
          <w:sz w:val="28"/>
          <w:szCs w:val="28"/>
        </w:rPr>
      </w:pPr>
      <w:r w:rsidRPr="003344FB">
        <w:rPr>
          <w:rFonts w:eastAsia="Times New Roman"/>
          <w:color w:val="000000"/>
          <w:sz w:val="28"/>
          <w:szCs w:val="28"/>
        </w:rPr>
        <w:t>COVID Manager is responsible to communicate with the other towns and then advise if the game is cancelled.</w:t>
      </w:r>
      <w:r w:rsidR="003344FB" w:rsidRPr="003344FB">
        <w:rPr>
          <w:rFonts w:eastAsia="Times New Roman"/>
          <w:color w:val="000000"/>
          <w:sz w:val="28"/>
          <w:szCs w:val="28"/>
        </w:rPr>
        <w:t xml:space="preserve"> </w:t>
      </w:r>
      <w:proofErr w:type="gramStart"/>
      <w:r w:rsidR="003344FB" w:rsidRPr="003344FB">
        <w:rPr>
          <w:rFonts w:eastAsia="Times New Roman"/>
          <w:color w:val="000000"/>
          <w:sz w:val="28"/>
          <w:szCs w:val="28"/>
        </w:rPr>
        <w:t>Also</w:t>
      </w:r>
      <w:proofErr w:type="gramEnd"/>
      <w:r w:rsidR="003344FB" w:rsidRPr="003344FB">
        <w:rPr>
          <w:rFonts w:eastAsia="Times New Roman"/>
          <w:color w:val="000000"/>
          <w:sz w:val="28"/>
          <w:szCs w:val="28"/>
        </w:rPr>
        <w:t xml:space="preserve"> if it something about a player after a game comes down with symptoms COVID Manager must notify the other team ASAP</w:t>
      </w:r>
    </w:p>
    <w:p w14:paraId="23564DEA" w14:textId="2ACEF52E" w:rsidR="006D3D0D" w:rsidRPr="00116532" w:rsidRDefault="006D3D0D" w:rsidP="002F69AD">
      <w:pPr>
        <w:pStyle w:val="PlainText"/>
        <w:numPr>
          <w:ilvl w:val="0"/>
          <w:numId w:val="1"/>
        </w:numPr>
        <w:rPr>
          <w:sz w:val="28"/>
          <w:szCs w:val="28"/>
        </w:rPr>
      </w:pPr>
      <w:r>
        <w:rPr>
          <w:rFonts w:eastAsia="Times New Roman"/>
          <w:color w:val="000000"/>
          <w:sz w:val="28"/>
          <w:szCs w:val="28"/>
        </w:rPr>
        <w:t>Coach’s credentials – for this season we are using the roster one more time. As a town you are verifying that the coach is fully covered. So</w:t>
      </w:r>
      <w:r w:rsidR="00116532">
        <w:rPr>
          <w:rFonts w:eastAsia="Times New Roman"/>
          <w:color w:val="000000"/>
          <w:sz w:val="28"/>
          <w:szCs w:val="28"/>
        </w:rPr>
        <w:t>,</w:t>
      </w:r>
      <w:r>
        <w:rPr>
          <w:rFonts w:eastAsia="Times New Roman"/>
          <w:color w:val="000000"/>
          <w:sz w:val="28"/>
          <w:szCs w:val="28"/>
        </w:rPr>
        <w:t xml:space="preserve"> the printed roster with their print on it will be what the ref’s will go on. If there is an MTOC the teams that make it the </w:t>
      </w:r>
      <w:proofErr w:type="gramStart"/>
      <w:r>
        <w:rPr>
          <w:rFonts w:eastAsia="Times New Roman"/>
          <w:color w:val="000000"/>
          <w:sz w:val="28"/>
          <w:szCs w:val="28"/>
        </w:rPr>
        <w:t>coach’s</w:t>
      </w:r>
      <w:proofErr w:type="gramEnd"/>
      <w:r>
        <w:rPr>
          <w:rFonts w:eastAsia="Times New Roman"/>
          <w:color w:val="000000"/>
          <w:sz w:val="28"/>
          <w:szCs w:val="28"/>
        </w:rPr>
        <w:t xml:space="preserve"> will have to get the proper credentials. Think about that later. So, your coach’s will need to have at the field 2 copies of the rosters. We are working on something for the </w:t>
      </w:r>
      <w:proofErr w:type="gramStart"/>
      <w:r>
        <w:rPr>
          <w:rFonts w:eastAsia="Times New Roman"/>
          <w:color w:val="000000"/>
          <w:sz w:val="28"/>
          <w:szCs w:val="28"/>
        </w:rPr>
        <w:t>ref’s</w:t>
      </w:r>
      <w:proofErr w:type="gramEnd"/>
      <w:r>
        <w:rPr>
          <w:rFonts w:eastAsia="Times New Roman"/>
          <w:color w:val="000000"/>
          <w:sz w:val="28"/>
          <w:szCs w:val="28"/>
        </w:rPr>
        <w:t xml:space="preserve"> with I-phone but they all won’t have them and it can’t be the coach’s phone.</w:t>
      </w:r>
    </w:p>
    <w:p w14:paraId="60A0C278" w14:textId="1CE04034" w:rsidR="00116532" w:rsidRPr="006D3D0D" w:rsidRDefault="00116532" w:rsidP="002F69AD">
      <w:pPr>
        <w:pStyle w:val="PlainText"/>
        <w:numPr>
          <w:ilvl w:val="0"/>
          <w:numId w:val="1"/>
        </w:numPr>
        <w:rPr>
          <w:sz w:val="28"/>
          <w:szCs w:val="28"/>
        </w:rPr>
      </w:pPr>
      <w:r>
        <w:rPr>
          <w:rFonts w:eastAsia="Times New Roman"/>
          <w:color w:val="000000"/>
          <w:sz w:val="28"/>
          <w:szCs w:val="28"/>
        </w:rPr>
        <w:t>Game request to be postponed – review.</w:t>
      </w:r>
    </w:p>
    <w:p w14:paraId="3884C5E8" w14:textId="3AC8BFA5" w:rsidR="00BE5777" w:rsidRDefault="00BE5777"/>
    <w:p w14:paraId="66FA2691" w14:textId="25A66870" w:rsidR="00E223A2" w:rsidRDefault="00E223A2"/>
    <w:p w14:paraId="7C014968" w14:textId="586A07E0" w:rsidR="00E223A2" w:rsidRDefault="00E223A2"/>
    <w:p w14:paraId="28C24327" w14:textId="66EB4B17" w:rsidR="00E223A2" w:rsidRDefault="00E223A2" w:rsidP="00E223A2">
      <w:pPr>
        <w:jc w:val="right"/>
      </w:pPr>
      <w:r>
        <w:rPr>
          <w:noProof/>
        </w:rPr>
        <w:lastRenderedPageBreak/>
        <w:drawing>
          <wp:inline distT="0" distB="0" distL="0" distR="0" wp14:anchorId="6BAC9DB3" wp14:editId="2E9475A6">
            <wp:extent cx="6026903" cy="39641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53779" cy="411339"/>
                    </a:xfrm>
                    <a:prstGeom prst="rect">
                      <a:avLst/>
                    </a:prstGeom>
                  </pic:spPr>
                </pic:pic>
              </a:graphicData>
            </a:graphic>
          </wp:inline>
        </w:drawing>
      </w:r>
    </w:p>
    <w:p w14:paraId="64507B8C" w14:textId="64EAF2C8" w:rsidR="00BE5777" w:rsidRDefault="00E223A2">
      <w:r>
        <w:rPr>
          <w:noProof/>
        </w:rPr>
        <w:drawing>
          <wp:inline distT="0" distB="0" distL="0" distR="0" wp14:anchorId="30D8048D" wp14:editId="3E06AD59">
            <wp:extent cx="5943600" cy="42786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278630"/>
                    </a:xfrm>
                    <a:prstGeom prst="rect">
                      <a:avLst/>
                    </a:prstGeom>
                  </pic:spPr>
                </pic:pic>
              </a:graphicData>
            </a:graphic>
          </wp:inline>
        </w:drawing>
      </w:r>
    </w:p>
    <w:p w14:paraId="6FBA3DC6" w14:textId="710BE320" w:rsidR="00BE5777" w:rsidRDefault="00BE5777">
      <w:r>
        <w:rPr>
          <w:noProof/>
        </w:rPr>
        <w:drawing>
          <wp:inline distT="0" distB="0" distL="0" distR="0" wp14:anchorId="2F8E2528" wp14:editId="09B7F3AD">
            <wp:extent cx="5943600" cy="1583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583690"/>
                    </a:xfrm>
                    <a:prstGeom prst="rect">
                      <a:avLst/>
                    </a:prstGeom>
                  </pic:spPr>
                </pic:pic>
              </a:graphicData>
            </a:graphic>
          </wp:inline>
        </w:drawing>
      </w:r>
    </w:p>
    <w:p w14:paraId="70153410" w14:textId="6F525949" w:rsidR="00BE5777" w:rsidRDefault="00BE5777">
      <w:r>
        <w:rPr>
          <w:noProof/>
        </w:rPr>
        <w:drawing>
          <wp:inline distT="0" distB="0" distL="0" distR="0" wp14:anchorId="45382DE5" wp14:editId="7A737298">
            <wp:extent cx="5943600" cy="2998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998470"/>
                    </a:xfrm>
                    <a:prstGeom prst="rect">
                      <a:avLst/>
                    </a:prstGeom>
                  </pic:spPr>
                </pic:pic>
              </a:graphicData>
            </a:graphic>
          </wp:inline>
        </w:drawing>
      </w:r>
    </w:p>
    <w:p w14:paraId="7092A88E" w14:textId="3A001865" w:rsidR="00BE5777" w:rsidRDefault="00BE5777"/>
    <w:p w14:paraId="30B4B92D" w14:textId="519C8EA2" w:rsidR="00BE5777" w:rsidRDefault="00BE5777">
      <w:r>
        <w:rPr>
          <w:noProof/>
        </w:rPr>
        <w:drawing>
          <wp:inline distT="0" distB="0" distL="0" distR="0" wp14:anchorId="673F97ED" wp14:editId="47B6FB25">
            <wp:extent cx="5943600" cy="2631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631440"/>
                    </a:xfrm>
                    <a:prstGeom prst="rect">
                      <a:avLst/>
                    </a:prstGeom>
                  </pic:spPr>
                </pic:pic>
              </a:graphicData>
            </a:graphic>
          </wp:inline>
        </w:drawing>
      </w:r>
    </w:p>
    <w:p w14:paraId="7E18C9F2" w14:textId="4C6012E0" w:rsidR="00E843FC" w:rsidRDefault="00E843FC">
      <w:r>
        <w:t xml:space="preserve">To review the whole </w:t>
      </w:r>
      <w:proofErr w:type="gramStart"/>
      <w:r>
        <w:t>document</w:t>
      </w:r>
      <w:proofErr w:type="gramEnd"/>
      <w:r>
        <w:t xml:space="preserve"> go to: </w:t>
      </w:r>
      <w:hyperlink r:id="rId10" w:history="1">
        <w:r w:rsidRPr="003A56C1">
          <w:rPr>
            <w:rStyle w:val="Hyperlink"/>
          </w:rPr>
          <w:t>https://www.mayouthsoccer.org/assets/61/6/soccer_activities_protocols_march_25_2021.pdf</w:t>
        </w:r>
      </w:hyperlink>
    </w:p>
    <w:p w14:paraId="71C5A43D" w14:textId="77777777" w:rsidR="00E843FC" w:rsidRDefault="00E843FC"/>
    <w:sectPr w:rsidR="00E843FC" w:rsidSect="00E223A2">
      <w:pgSz w:w="12240" w:h="15840"/>
      <w:pgMar w:top="173" w:right="1440" w:bottom="17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6618B1"/>
    <w:multiLevelType w:val="hybridMultilevel"/>
    <w:tmpl w:val="BE86A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AD"/>
    <w:rsid w:val="00045815"/>
    <w:rsid w:val="000B21FC"/>
    <w:rsid w:val="00116532"/>
    <w:rsid w:val="00151147"/>
    <w:rsid w:val="002F69AD"/>
    <w:rsid w:val="003344FB"/>
    <w:rsid w:val="004B32B2"/>
    <w:rsid w:val="00526B79"/>
    <w:rsid w:val="006C62BB"/>
    <w:rsid w:val="006D3D0D"/>
    <w:rsid w:val="00887E21"/>
    <w:rsid w:val="00947942"/>
    <w:rsid w:val="00B06882"/>
    <w:rsid w:val="00B37150"/>
    <w:rsid w:val="00BE5777"/>
    <w:rsid w:val="00D40F2C"/>
    <w:rsid w:val="00E223A2"/>
    <w:rsid w:val="00E843FC"/>
    <w:rsid w:val="00ED658A"/>
    <w:rsid w:val="00FD3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821F0"/>
  <w15:chartTrackingRefBased/>
  <w15:docId w15:val="{1D8465AC-FFB4-49D3-B753-89027D12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F69A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F69AD"/>
    <w:rPr>
      <w:rFonts w:ascii="Calibri" w:hAnsi="Calibri"/>
      <w:szCs w:val="21"/>
    </w:rPr>
  </w:style>
  <w:style w:type="character" w:styleId="Hyperlink">
    <w:name w:val="Hyperlink"/>
    <w:basedOn w:val="DefaultParagraphFont"/>
    <w:uiPriority w:val="99"/>
    <w:unhideWhenUsed/>
    <w:rsid w:val="00E843FC"/>
    <w:rPr>
      <w:color w:val="0563C1" w:themeColor="hyperlink"/>
      <w:u w:val="single"/>
    </w:rPr>
  </w:style>
  <w:style w:type="character" w:styleId="UnresolvedMention">
    <w:name w:val="Unresolved Mention"/>
    <w:basedOn w:val="DefaultParagraphFont"/>
    <w:uiPriority w:val="99"/>
    <w:semiHidden/>
    <w:unhideWhenUsed/>
    <w:rsid w:val="00E843FC"/>
    <w:rPr>
      <w:color w:val="605E5C"/>
      <w:shd w:val="clear" w:color="auto" w:fill="E1DFDD"/>
    </w:rPr>
  </w:style>
  <w:style w:type="paragraph" w:styleId="ListParagraph">
    <w:name w:val="List Paragraph"/>
    <w:basedOn w:val="Normal"/>
    <w:uiPriority w:val="34"/>
    <w:qFormat/>
    <w:rsid w:val="00E843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7025828">
      <w:bodyDiv w:val="1"/>
      <w:marLeft w:val="0"/>
      <w:marRight w:val="0"/>
      <w:marTop w:val="0"/>
      <w:marBottom w:val="0"/>
      <w:divBdr>
        <w:top w:val="none" w:sz="0" w:space="0" w:color="auto"/>
        <w:left w:val="none" w:sz="0" w:space="0" w:color="auto"/>
        <w:bottom w:val="none" w:sz="0" w:space="0" w:color="auto"/>
        <w:right w:val="none" w:sz="0" w:space="0" w:color="auto"/>
      </w:divBdr>
    </w:div>
    <w:div w:id="1286618328">
      <w:bodyDiv w:val="1"/>
      <w:marLeft w:val="0"/>
      <w:marRight w:val="0"/>
      <w:marTop w:val="0"/>
      <w:marBottom w:val="0"/>
      <w:divBdr>
        <w:top w:val="none" w:sz="0" w:space="0" w:color="auto"/>
        <w:left w:val="none" w:sz="0" w:space="0" w:color="auto"/>
        <w:bottom w:val="none" w:sz="0" w:space="0" w:color="auto"/>
        <w:right w:val="none" w:sz="0" w:space="0" w:color="auto"/>
      </w:divBdr>
    </w:div>
    <w:div w:id="1675185746">
      <w:bodyDiv w:val="1"/>
      <w:marLeft w:val="0"/>
      <w:marRight w:val="0"/>
      <w:marTop w:val="0"/>
      <w:marBottom w:val="0"/>
      <w:divBdr>
        <w:top w:val="none" w:sz="0" w:space="0" w:color="auto"/>
        <w:left w:val="none" w:sz="0" w:space="0" w:color="auto"/>
        <w:bottom w:val="none" w:sz="0" w:space="0" w:color="auto"/>
        <w:right w:val="none" w:sz="0" w:space="0" w:color="auto"/>
      </w:divBdr>
    </w:div>
    <w:div w:id="198249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mayouthsoccer.org/assets/61/6/soccer_activities_protocols_march_25_2021.pdf"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Cloutier, Clifford</dc:creator>
  <cp:keywords/>
  <dc:description/>
  <cp:lastModifiedBy>Cloutier, Clifford</cp:lastModifiedBy>
  <cp:revision>2</cp:revision>
  <dcterms:created xsi:type="dcterms:W3CDTF">2021-04-04T23:42:00Z</dcterms:created>
  <dcterms:modified xsi:type="dcterms:W3CDTF">2021-04-04T23:42:00Z</dcterms:modified>
</cp:coreProperties>
</file>