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DA8" w:rsidRDefault="00A5492A" w:rsidP="006C152A">
      <w:pPr>
        <w:jc w:val="center"/>
        <w:rPr>
          <w:b/>
          <w:sz w:val="32"/>
          <w:szCs w:val="32"/>
        </w:rPr>
      </w:pPr>
      <w:r>
        <w:rPr>
          <w:b/>
          <w:sz w:val="32"/>
          <w:szCs w:val="32"/>
        </w:rPr>
        <w:t>Referee</w:t>
      </w:r>
      <w:r w:rsidR="006C152A">
        <w:rPr>
          <w:b/>
          <w:sz w:val="32"/>
          <w:szCs w:val="32"/>
        </w:rPr>
        <w:t xml:space="preserve"> Review 17 April 2014</w:t>
      </w:r>
    </w:p>
    <w:p w:rsidR="006C152A" w:rsidRDefault="006C152A" w:rsidP="006C152A">
      <w:pPr>
        <w:rPr>
          <w:b/>
          <w:sz w:val="32"/>
          <w:szCs w:val="32"/>
        </w:rPr>
      </w:pPr>
    </w:p>
    <w:p w:rsidR="006C152A" w:rsidRDefault="006C152A" w:rsidP="006C152A">
      <w:pPr>
        <w:rPr>
          <w:b/>
          <w:sz w:val="32"/>
          <w:szCs w:val="32"/>
        </w:rPr>
      </w:pPr>
      <w:r>
        <w:rPr>
          <w:b/>
          <w:sz w:val="32"/>
          <w:szCs w:val="32"/>
        </w:rPr>
        <w:t>Great Job first week of the season</w:t>
      </w:r>
    </w:p>
    <w:p w:rsidR="006C152A" w:rsidRDefault="006C152A" w:rsidP="006C152A">
      <w:pPr>
        <w:rPr>
          <w:b/>
          <w:sz w:val="32"/>
          <w:szCs w:val="32"/>
        </w:rPr>
      </w:pPr>
      <w:r>
        <w:rPr>
          <w:b/>
          <w:sz w:val="32"/>
          <w:szCs w:val="32"/>
        </w:rPr>
        <w:t>Things to work on:</w:t>
      </w:r>
    </w:p>
    <w:p w:rsidR="006C152A" w:rsidRDefault="006C152A" w:rsidP="006C152A">
      <w:pPr>
        <w:rPr>
          <w:b/>
          <w:sz w:val="32"/>
          <w:szCs w:val="32"/>
        </w:rPr>
      </w:pPr>
      <w:r>
        <w:rPr>
          <w:b/>
          <w:sz w:val="32"/>
          <w:szCs w:val="32"/>
        </w:rPr>
        <w:t xml:space="preserve">  1)      Players cards in under 12 to 19</w:t>
      </w:r>
      <w:r w:rsidR="00A5492A">
        <w:rPr>
          <w:b/>
          <w:sz w:val="32"/>
          <w:szCs w:val="32"/>
        </w:rPr>
        <w:t>, All</w:t>
      </w:r>
      <w:r>
        <w:rPr>
          <w:b/>
          <w:sz w:val="32"/>
          <w:szCs w:val="32"/>
        </w:rPr>
        <w:t xml:space="preserve"> players must have cards if a player does not have a card that player does not play, no exceptions.</w:t>
      </w:r>
    </w:p>
    <w:p w:rsidR="006C152A" w:rsidRDefault="006C152A" w:rsidP="006C152A">
      <w:pPr>
        <w:rPr>
          <w:b/>
          <w:sz w:val="32"/>
          <w:szCs w:val="32"/>
        </w:rPr>
      </w:pPr>
      <w:r>
        <w:rPr>
          <w:b/>
          <w:sz w:val="32"/>
          <w:szCs w:val="32"/>
        </w:rPr>
        <w:t xml:space="preserve">If the whole team forgets their cards play the game and put it in the referee report.  The age directors will make a </w:t>
      </w:r>
      <w:r w:rsidR="00A5492A">
        <w:rPr>
          <w:b/>
          <w:sz w:val="32"/>
          <w:szCs w:val="32"/>
        </w:rPr>
        <w:t>decision</w:t>
      </w:r>
      <w:r>
        <w:rPr>
          <w:b/>
          <w:sz w:val="32"/>
          <w:szCs w:val="32"/>
        </w:rPr>
        <w:t xml:space="preserve"> on the team forfeiting the game.</w:t>
      </w:r>
    </w:p>
    <w:p w:rsidR="006C152A" w:rsidRDefault="006C152A" w:rsidP="006C152A">
      <w:pPr>
        <w:rPr>
          <w:b/>
          <w:sz w:val="32"/>
          <w:szCs w:val="32"/>
        </w:rPr>
      </w:pPr>
      <w:r>
        <w:rPr>
          <w:b/>
          <w:sz w:val="32"/>
          <w:szCs w:val="32"/>
        </w:rPr>
        <w:t xml:space="preserve"> 2)  No Subs on corner kicks.</w:t>
      </w:r>
    </w:p>
    <w:p w:rsidR="006C152A" w:rsidRDefault="006C152A" w:rsidP="006C152A">
      <w:pPr>
        <w:rPr>
          <w:b/>
          <w:sz w:val="32"/>
          <w:szCs w:val="32"/>
        </w:rPr>
      </w:pPr>
      <w:r>
        <w:rPr>
          <w:b/>
          <w:sz w:val="32"/>
          <w:szCs w:val="32"/>
        </w:rPr>
        <w:t xml:space="preserve"> 3) Pass backs to the goalies result in an in-direct free kick.</w:t>
      </w:r>
    </w:p>
    <w:p w:rsidR="006C152A" w:rsidRDefault="006C152A" w:rsidP="006C152A">
      <w:pPr>
        <w:rPr>
          <w:b/>
          <w:sz w:val="32"/>
          <w:szCs w:val="32"/>
        </w:rPr>
      </w:pPr>
      <w:r>
        <w:rPr>
          <w:b/>
          <w:sz w:val="32"/>
          <w:szCs w:val="32"/>
        </w:rPr>
        <w:t xml:space="preserve"> 4) No earrings what so ever even if they are taped, this is a major safety violation. No </w:t>
      </w:r>
      <w:r w:rsidR="00A5492A">
        <w:rPr>
          <w:b/>
          <w:sz w:val="32"/>
          <w:szCs w:val="32"/>
        </w:rPr>
        <w:t>Jewelry</w:t>
      </w:r>
      <w:r w:rsidR="00C165E2">
        <w:rPr>
          <w:b/>
          <w:sz w:val="32"/>
          <w:szCs w:val="32"/>
        </w:rPr>
        <w:t xml:space="preserve"> to </w:t>
      </w:r>
      <w:r w:rsidR="00A5492A">
        <w:rPr>
          <w:b/>
          <w:sz w:val="32"/>
          <w:szCs w:val="32"/>
        </w:rPr>
        <w:t>include</w:t>
      </w:r>
      <w:r w:rsidR="00C165E2">
        <w:rPr>
          <w:b/>
          <w:sz w:val="32"/>
          <w:szCs w:val="32"/>
        </w:rPr>
        <w:t xml:space="preserve"> wrist bands</w:t>
      </w:r>
      <w:r w:rsidR="00A5492A">
        <w:rPr>
          <w:b/>
          <w:sz w:val="32"/>
          <w:szCs w:val="32"/>
        </w:rPr>
        <w:t>.</w:t>
      </w:r>
    </w:p>
    <w:p w:rsidR="00C165E2" w:rsidRDefault="00C165E2" w:rsidP="006C152A">
      <w:pPr>
        <w:rPr>
          <w:b/>
          <w:sz w:val="32"/>
          <w:szCs w:val="32"/>
        </w:rPr>
      </w:pPr>
      <w:r>
        <w:rPr>
          <w:b/>
          <w:sz w:val="32"/>
          <w:szCs w:val="32"/>
        </w:rPr>
        <w:t xml:space="preserve"> 5) Technical areas, </w:t>
      </w:r>
      <w:r w:rsidR="00A5492A">
        <w:rPr>
          <w:b/>
          <w:sz w:val="32"/>
          <w:szCs w:val="32"/>
        </w:rPr>
        <w:t>before</w:t>
      </w:r>
      <w:r>
        <w:rPr>
          <w:b/>
          <w:sz w:val="32"/>
          <w:szCs w:val="32"/>
        </w:rPr>
        <w:t xml:space="preserve"> any game starts all parents and spectators must be at least two yards away from the touchlines.  Coaches, Players on the bench and equipment also must be two yards from the touchline.  No coach can be at the half line at </w:t>
      </w:r>
      <w:r w:rsidR="00A5492A">
        <w:rPr>
          <w:b/>
          <w:sz w:val="32"/>
          <w:szCs w:val="32"/>
        </w:rPr>
        <w:t>any time</w:t>
      </w:r>
      <w:r>
        <w:rPr>
          <w:b/>
          <w:sz w:val="32"/>
          <w:szCs w:val="32"/>
        </w:rPr>
        <w:t xml:space="preserve"> or near the goals.  The </w:t>
      </w:r>
      <w:r w:rsidR="00A5492A">
        <w:rPr>
          <w:b/>
          <w:sz w:val="32"/>
          <w:szCs w:val="32"/>
        </w:rPr>
        <w:t>coaches’</w:t>
      </w:r>
      <w:r>
        <w:rPr>
          <w:b/>
          <w:sz w:val="32"/>
          <w:szCs w:val="32"/>
        </w:rPr>
        <w:t xml:space="preserve"> technical area is from the bottom of the center circle to the top of the penalty area. No Coach belongs on the field on play unless granted permission by the referee (Note some fields are very tight and you may not be able to get two yards away from the touchline do your best.)</w:t>
      </w:r>
    </w:p>
    <w:p w:rsidR="00A5492A" w:rsidRDefault="00A5492A" w:rsidP="006C152A">
      <w:pPr>
        <w:rPr>
          <w:b/>
          <w:sz w:val="32"/>
          <w:szCs w:val="32"/>
        </w:rPr>
      </w:pPr>
      <w:r>
        <w:rPr>
          <w:b/>
          <w:sz w:val="32"/>
          <w:szCs w:val="32"/>
        </w:rPr>
        <w:t xml:space="preserve"> 6) There was an under 16 game with the first half stopped at 35 minutes.  The correct procedure is to bring both teams back out and play the 5 additional minutes, this is a must. Restart is a drop ball.  Games must be of two equal halves, in this case 40 minutes.</w:t>
      </w:r>
    </w:p>
    <w:p w:rsidR="00833243" w:rsidRDefault="00833243" w:rsidP="006C152A">
      <w:pPr>
        <w:rPr>
          <w:b/>
          <w:sz w:val="32"/>
          <w:szCs w:val="32"/>
        </w:rPr>
      </w:pPr>
      <w:r>
        <w:rPr>
          <w:b/>
          <w:sz w:val="32"/>
          <w:szCs w:val="32"/>
        </w:rPr>
        <w:lastRenderedPageBreak/>
        <w:t>Some of the Outstanding Referees of the week were</w:t>
      </w:r>
    </w:p>
    <w:p w:rsidR="00833243" w:rsidRDefault="00833243" w:rsidP="006C152A">
      <w:pPr>
        <w:rPr>
          <w:b/>
          <w:sz w:val="32"/>
          <w:szCs w:val="32"/>
        </w:rPr>
      </w:pPr>
      <w:r>
        <w:rPr>
          <w:b/>
          <w:sz w:val="32"/>
          <w:szCs w:val="32"/>
        </w:rPr>
        <w:t xml:space="preserve">    John </w:t>
      </w:r>
      <w:proofErr w:type="spellStart"/>
      <w:r>
        <w:rPr>
          <w:b/>
          <w:sz w:val="32"/>
          <w:szCs w:val="32"/>
        </w:rPr>
        <w:t>McClorey</w:t>
      </w:r>
      <w:proofErr w:type="spellEnd"/>
    </w:p>
    <w:p w:rsidR="00833243" w:rsidRDefault="00833243" w:rsidP="006C152A">
      <w:pPr>
        <w:rPr>
          <w:b/>
          <w:sz w:val="32"/>
          <w:szCs w:val="32"/>
        </w:rPr>
      </w:pPr>
      <w:r>
        <w:rPr>
          <w:b/>
          <w:sz w:val="32"/>
          <w:szCs w:val="32"/>
        </w:rPr>
        <w:t>Ryan Carr</w:t>
      </w:r>
    </w:p>
    <w:p w:rsidR="00833243" w:rsidRDefault="00833243" w:rsidP="006C152A">
      <w:pPr>
        <w:rPr>
          <w:b/>
          <w:sz w:val="32"/>
          <w:szCs w:val="32"/>
        </w:rPr>
      </w:pPr>
      <w:r>
        <w:rPr>
          <w:b/>
          <w:sz w:val="32"/>
          <w:szCs w:val="32"/>
        </w:rPr>
        <w:t>Megan Stone</w:t>
      </w:r>
    </w:p>
    <w:p w:rsidR="00833243" w:rsidRDefault="00833243" w:rsidP="006C152A">
      <w:pPr>
        <w:rPr>
          <w:b/>
          <w:sz w:val="32"/>
          <w:szCs w:val="32"/>
        </w:rPr>
      </w:pPr>
      <w:r>
        <w:rPr>
          <w:b/>
          <w:sz w:val="32"/>
          <w:szCs w:val="32"/>
        </w:rPr>
        <w:t xml:space="preserve">Bryan </w:t>
      </w:r>
      <w:proofErr w:type="spellStart"/>
      <w:r>
        <w:rPr>
          <w:b/>
          <w:sz w:val="32"/>
          <w:szCs w:val="32"/>
        </w:rPr>
        <w:t>Filardo</w:t>
      </w:r>
      <w:proofErr w:type="spellEnd"/>
    </w:p>
    <w:p w:rsidR="00833243" w:rsidRDefault="00833243" w:rsidP="006C152A">
      <w:pPr>
        <w:rPr>
          <w:b/>
          <w:sz w:val="32"/>
          <w:szCs w:val="32"/>
        </w:rPr>
      </w:pPr>
      <w:proofErr w:type="spellStart"/>
      <w:r>
        <w:rPr>
          <w:b/>
          <w:sz w:val="32"/>
          <w:szCs w:val="32"/>
        </w:rPr>
        <w:t>Dahilia</w:t>
      </w:r>
      <w:proofErr w:type="spellEnd"/>
      <w:r>
        <w:rPr>
          <w:b/>
          <w:sz w:val="32"/>
          <w:szCs w:val="32"/>
        </w:rPr>
        <w:t xml:space="preserve"> </w:t>
      </w:r>
      <w:proofErr w:type="spellStart"/>
      <w:r>
        <w:rPr>
          <w:b/>
          <w:sz w:val="32"/>
          <w:szCs w:val="32"/>
        </w:rPr>
        <w:t>Popova</w:t>
      </w:r>
      <w:proofErr w:type="spellEnd"/>
    </w:p>
    <w:p w:rsidR="00833243" w:rsidRDefault="00833243" w:rsidP="006C152A">
      <w:pPr>
        <w:rPr>
          <w:b/>
          <w:sz w:val="32"/>
          <w:szCs w:val="32"/>
        </w:rPr>
      </w:pPr>
      <w:r>
        <w:rPr>
          <w:b/>
          <w:sz w:val="32"/>
          <w:szCs w:val="32"/>
        </w:rPr>
        <w:t xml:space="preserve">Victoria </w:t>
      </w:r>
      <w:proofErr w:type="spellStart"/>
      <w:r>
        <w:rPr>
          <w:b/>
          <w:sz w:val="32"/>
          <w:szCs w:val="32"/>
        </w:rPr>
        <w:t>Mirabito</w:t>
      </w:r>
      <w:proofErr w:type="spellEnd"/>
    </w:p>
    <w:p w:rsidR="00833243" w:rsidRDefault="00833243" w:rsidP="006C152A">
      <w:pPr>
        <w:rPr>
          <w:b/>
          <w:sz w:val="32"/>
          <w:szCs w:val="32"/>
        </w:rPr>
      </w:pPr>
      <w:proofErr w:type="spellStart"/>
      <w:r>
        <w:rPr>
          <w:b/>
          <w:sz w:val="32"/>
          <w:szCs w:val="32"/>
        </w:rPr>
        <w:t>Essokilana</w:t>
      </w:r>
      <w:proofErr w:type="spellEnd"/>
      <w:r>
        <w:rPr>
          <w:b/>
          <w:sz w:val="32"/>
          <w:szCs w:val="32"/>
        </w:rPr>
        <w:t xml:space="preserve"> Tcheouafei</w:t>
      </w:r>
      <w:bookmarkStart w:id="0" w:name="_GoBack"/>
      <w:bookmarkEnd w:id="0"/>
    </w:p>
    <w:p w:rsidR="00833243" w:rsidRDefault="00833243" w:rsidP="006C152A">
      <w:pPr>
        <w:rPr>
          <w:b/>
          <w:sz w:val="32"/>
          <w:szCs w:val="32"/>
        </w:rPr>
      </w:pPr>
    </w:p>
    <w:p w:rsidR="006C152A" w:rsidRPr="006C152A" w:rsidRDefault="006C152A" w:rsidP="006C152A">
      <w:pPr>
        <w:rPr>
          <w:b/>
          <w:sz w:val="32"/>
          <w:szCs w:val="32"/>
        </w:rPr>
      </w:pPr>
    </w:p>
    <w:sectPr w:rsidR="006C152A" w:rsidRPr="006C1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52A"/>
    <w:rsid w:val="00482DA8"/>
    <w:rsid w:val="006C152A"/>
    <w:rsid w:val="00833243"/>
    <w:rsid w:val="00A5492A"/>
    <w:rsid w:val="00C16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08B9C-DBED-4F62-8122-1E3353EB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Vigeant</dc:creator>
  <cp:keywords/>
  <dc:description/>
  <cp:lastModifiedBy>Dave Vigeant</cp:lastModifiedBy>
  <cp:revision>2</cp:revision>
  <dcterms:created xsi:type="dcterms:W3CDTF">2014-04-18T11:53:00Z</dcterms:created>
  <dcterms:modified xsi:type="dcterms:W3CDTF">2014-04-18T12:58:00Z</dcterms:modified>
</cp:coreProperties>
</file>