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A33" w:rsidRDefault="006E3DD7">
      <w:r w:rsidRPr="006E3DD7">
        <w:rPr>
          <w:noProof/>
        </w:rPr>
        <w:drawing>
          <wp:inline distT="0" distB="0" distL="0" distR="0">
            <wp:extent cx="2976171" cy="2400300"/>
            <wp:effectExtent l="0" t="0" r="0" b="0"/>
            <wp:docPr id="1" name="Picture 1" descr="\\SBS2011\RedirectedFolders\MGraham\My Documents\My Pictures\st patty's 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BS2011\RedirectedFolders\MGraham\My Documents\My Pictures\st patty's da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408" cy="243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A54">
        <w:rPr>
          <w:noProof/>
        </w:rPr>
        <w:drawing>
          <wp:inline distT="0" distB="0" distL="0" distR="0">
            <wp:extent cx="2905125" cy="2495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icker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DD7" w:rsidRPr="008C4268" w:rsidRDefault="006E3DD7">
      <w:pPr>
        <w:rPr>
          <w:color w:val="538135" w:themeColor="accent6" w:themeShade="BF"/>
        </w:rPr>
      </w:pPr>
    </w:p>
    <w:p w:rsidR="00B318AF" w:rsidRDefault="00355CF0" w:rsidP="002D3056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Enjoy a night of fun on </w:t>
      </w:r>
      <w:r w:rsidR="008E0C4F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ST. PATRICKS DAY </w:t>
      </w:r>
      <w:r w:rsidR="00DD762A">
        <w:rPr>
          <w:rFonts w:ascii="Bradley Hand ITC" w:hAnsi="Bradley Hand ITC"/>
          <w:b/>
          <w:color w:val="385623" w:themeColor="accent6" w:themeShade="80"/>
          <w:sz w:val="44"/>
          <w:szCs w:val="44"/>
        </w:rPr>
        <w:t>with music by DJ J</w:t>
      </w:r>
      <w:r w:rsidR="00CC0BF7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AMO to benefit Pepperell Soccer</w:t>
      </w:r>
    </w:p>
    <w:p w:rsidR="002D3056" w:rsidRPr="00C17C56" w:rsidRDefault="00CC0BF7" w:rsidP="002D3056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bookmarkStart w:id="0" w:name="_GoBack"/>
      <w:bookmarkEnd w:id="0"/>
      <w:r w:rsidRPr="00C17C56">
        <w:rPr>
          <w:rFonts w:ascii="Bradley Hand ITC" w:hAnsi="Bradley Hand ITC"/>
          <w:b/>
          <w:color w:val="385623" w:themeColor="accent6" w:themeShade="80"/>
          <w:sz w:val="32"/>
          <w:szCs w:val="32"/>
        </w:rPr>
        <w:t>**</w:t>
      </w:r>
      <w:r w:rsidR="002D3056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When: March 17</w:t>
      </w:r>
      <w:r w:rsidR="002D3056" w:rsidRPr="00C17C56">
        <w:rPr>
          <w:rFonts w:ascii="Bradley Hand ITC" w:hAnsi="Bradley Hand ITC"/>
          <w:b/>
          <w:color w:val="385623" w:themeColor="accent6" w:themeShade="80"/>
          <w:sz w:val="44"/>
          <w:szCs w:val="44"/>
          <w:vertAlign w:val="superscript"/>
        </w:rPr>
        <w:t>th</w:t>
      </w:r>
      <w:r w:rsidR="002D3056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, 2017 </w:t>
      </w:r>
    </w:p>
    <w:p w:rsidR="00421EC1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**</w:t>
      </w:r>
      <w:r w:rsidR="00421EC1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Time: 7:00pm to 11:00pm</w:t>
      </w:r>
    </w:p>
    <w:p w:rsidR="00CC0BF7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**</w:t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>Location:</w:t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ab/>
      </w:r>
      <w:r w:rsidR="0035396F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Bailey’s on the Green, </w:t>
      </w:r>
    </w:p>
    <w:p w:rsidR="00CC0BF7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                 </w:t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ab/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ab/>
      </w: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40 Scales Ln,</w:t>
      </w:r>
    </w:p>
    <w:p w:rsidR="0035396F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 xml:space="preserve">                  </w:t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ab/>
      </w:r>
      <w:r w:rsidR="00B318AF">
        <w:rPr>
          <w:rFonts w:ascii="Bradley Hand ITC" w:hAnsi="Bradley Hand ITC"/>
          <w:b/>
          <w:color w:val="385623" w:themeColor="accent6" w:themeShade="80"/>
          <w:sz w:val="44"/>
          <w:szCs w:val="44"/>
        </w:rPr>
        <w:tab/>
      </w:r>
      <w:r w:rsidR="0035396F"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Townsend MA</w:t>
      </w:r>
    </w:p>
    <w:p w:rsidR="00CC0BF7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**Cash Bar and 50/50 Raffle</w:t>
      </w:r>
    </w:p>
    <w:p w:rsidR="009F1F00" w:rsidRPr="00C17C56" w:rsidRDefault="00CC0BF7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**Tickets $20 each (includes appetizers)</w:t>
      </w:r>
    </w:p>
    <w:p w:rsidR="00CC0BF7" w:rsidRPr="00C17C56" w:rsidRDefault="00421EC1">
      <w:pPr>
        <w:rPr>
          <w:rFonts w:ascii="Bradley Hand ITC" w:hAnsi="Bradley Hand ITC"/>
          <w:b/>
          <w:color w:val="385623" w:themeColor="accent6" w:themeShade="80"/>
          <w:sz w:val="44"/>
          <w:szCs w:val="44"/>
        </w:rPr>
      </w:pPr>
      <w:r w:rsidRPr="00C17C56">
        <w:rPr>
          <w:rFonts w:ascii="Bradley Hand ITC" w:hAnsi="Bradley Hand ITC"/>
          <w:b/>
          <w:color w:val="385623" w:themeColor="accent6" w:themeShade="80"/>
          <w:sz w:val="44"/>
          <w:szCs w:val="44"/>
        </w:rPr>
        <w:t>**21 +</w:t>
      </w:r>
    </w:p>
    <w:p w:rsidR="00CC0BF7" w:rsidRPr="00421EC1" w:rsidRDefault="00CC0BF7">
      <w:pPr>
        <w:rPr>
          <w:rFonts w:ascii="Bradley Hand ITC" w:hAnsi="Bradley Hand ITC"/>
          <w:color w:val="538135" w:themeColor="accent6" w:themeShade="BF"/>
          <w:sz w:val="36"/>
          <w:szCs w:val="36"/>
        </w:rPr>
      </w:pPr>
      <w:r w:rsidRPr="00421EC1">
        <w:rPr>
          <w:rFonts w:ascii="Comic Sans MS" w:hAnsi="Comic Sans MS"/>
          <w:color w:val="538135" w:themeColor="accent6" w:themeShade="BF"/>
          <w:sz w:val="28"/>
          <w:szCs w:val="28"/>
        </w:rPr>
        <w:t xml:space="preserve">Please contact Marisa Graham for tickets </w:t>
      </w:r>
      <w:r w:rsidR="008468FC" w:rsidRPr="00421EC1">
        <w:rPr>
          <w:rFonts w:ascii="Comic Sans MS" w:hAnsi="Comic Sans MS"/>
          <w:color w:val="538135" w:themeColor="accent6" w:themeShade="BF"/>
          <w:sz w:val="28"/>
          <w:szCs w:val="28"/>
        </w:rPr>
        <w:t xml:space="preserve">at </w:t>
      </w:r>
      <w:r w:rsidRPr="00421EC1">
        <w:rPr>
          <w:rFonts w:ascii="Comic Sans MS" w:hAnsi="Comic Sans MS"/>
          <w:color w:val="538135" w:themeColor="accent6" w:themeShade="BF"/>
          <w:sz w:val="28"/>
          <w:szCs w:val="28"/>
        </w:rPr>
        <w:t>marisagraham@msn.com</w:t>
      </w:r>
    </w:p>
    <w:sectPr w:rsidR="00CC0BF7" w:rsidRPr="00421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D7"/>
    <w:rsid w:val="0005413E"/>
    <w:rsid w:val="000D6A33"/>
    <w:rsid w:val="000F7DD3"/>
    <w:rsid w:val="002D3056"/>
    <w:rsid w:val="0035396F"/>
    <w:rsid w:val="00355CF0"/>
    <w:rsid w:val="00387240"/>
    <w:rsid w:val="00421EC1"/>
    <w:rsid w:val="005E254C"/>
    <w:rsid w:val="006E3DD7"/>
    <w:rsid w:val="00702A54"/>
    <w:rsid w:val="008468FC"/>
    <w:rsid w:val="008C4268"/>
    <w:rsid w:val="008E0C4F"/>
    <w:rsid w:val="00931FBA"/>
    <w:rsid w:val="009F1F00"/>
    <w:rsid w:val="00AF531F"/>
    <w:rsid w:val="00B318AF"/>
    <w:rsid w:val="00C14DF0"/>
    <w:rsid w:val="00C17C56"/>
    <w:rsid w:val="00CC0BF7"/>
    <w:rsid w:val="00DD762A"/>
    <w:rsid w:val="00EA4063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8B28"/>
  <w15:docId w15:val="{B5AD1A6E-AEA3-43CA-98E5-26AA0435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305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Graham</dc:creator>
  <cp:keywords/>
  <dc:description/>
  <cp:lastModifiedBy>Andrea Russell</cp:lastModifiedBy>
  <cp:revision>3</cp:revision>
  <dcterms:created xsi:type="dcterms:W3CDTF">2017-02-04T14:59:00Z</dcterms:created>
  <dcterms:modified xsi:type="dcterms:W3CDTF">2017-02-04T15:08:00Z</dcterms:modified>
</cp:coreProperties>
</file>